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B665" w14:textId="07304FD0" w:rsidR="00DF33BF" w:rsidRPr="002615CA" w:rsidRDefault="002341B7" w:rsidP="002615CA">
      <w:pPr>
        <w:pStyle w:val="ListeParagraf"/>
        <w:numPr>
          <w:ilvl w:val="0"/>
          <w:numId w:val="1"/>
        </w:numPr>
        <w:ind w:left="-426" w:hanging="294"/>
        <w:rPr>
          <w:b/>
          <w:lang w:val="en-US"/>
        </w:rPr>
      </w:pPr>
      <w:r w:rsidRPr="008B1BBF">
        <w:rPr>
          <w:b/>
          <w:lang w:val="en-US"/>
        </w:rPr>
        <w:t>APPLICATION FEES</w:t>
      </w:r>
    </w:p>
    <w:tbl>
      <w:tblPr>
        <w:tblpPr w:leftFromText="141" w:rightFromText="141" w:vertAnchor="text" w:tblpXSpec="center" w:tblpY="1"/>
        <w:tblOverlap w:val="never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985"/>
        <w:gridCol w:w="1134"/>
        <w:gridCol w:w="2121"/>
      </w:tblGrid>
      <w:tr w:rsidR="00DF33BF" w:rsidRPr="00DF33BF" w14:paraId="4D67A14A" w14:textId="77777777" w:rsidTr="00D3447E">
        <w:trPr>
          <w:trHeight w:val="42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C288C1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Product Risk Class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053141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Fees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3F35A0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F8F8A5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Remarks</w:t>
            </w:r>
          </w:p>
        </w:tc>
      </w:tr>
      <w:tr w:rsidR="00DF33BF" w:rsidRPr="00DF33BF" w14:paraId="1A804656" w14:textId="77777777" w:rsidTr="002615CA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7B70" w14:textId="3E9BC265" w:rsidR="00DF33BF" w:rsidRPr="00D24F2F" w:rsidRDefault="00F6276A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460237">
              <w:rPr>
                <w:rFonts w:eastAsia="Times New Roman" w:cs="Calibri"/>
                <w:sz w:val="20"/>
                <w:szCs w:val="20"/>
                <w:lang w:val="en-US" w:eastAsia="tr-TR"/>
              </w:rPr>
              <w:t>Class Is, Im, Ir and Sterile Systems or Procedure Packs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2C36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1000 Euro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3FA1E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F3D53" w14:textId="6788F416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If more than one device is involved, the fee for </w:t>
            </w:r>
            <w:r w:rsidR="00CC5912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the </w:t>
            </w: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highest product risk class is applied.</w:t>
            </w:r>
          </w:p>
        </w:tc>
      </w:tr>
      <w:tr w:rsidR="00DF33BF" w:rsidRPr="00DF33BF" w14:paraId="53492DEA" w14:textId="77777777" w:rsidTr="002615CA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1906" w14:textId="77777777" w:rsidR="00DF33BF" w:rsidRPr="00D24F2F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Class IIa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D577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1500 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31B7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FA25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3DBE5782" w14:textId="77777777" w:rsidTr="002615CA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46FF" w14:textId="39018735" w:rsidR="00DF33BF" w:rsidRPr="00D24F2F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Class IIb non-implantable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6813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2000 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66A8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F3F5B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3C9E5F6A" w14:textId="77777777" w:rsidTr="002615CA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DAB6" w14:textId="0AACD187" w:rsidR="00DF33BF" w:rsidRPr="00B52836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B52836">
              <w:rPr>
                <w:rFonts w:eastAsia="Times New Roman" w:cs="Calibri"/>
                <w:sz w:val="20"/>
                <w:szCs w:val="20"/>
                <w:lang w:val="en-US" w:eastAsia="tr-TR"/>
              </w:rPr>
              <w:t>Class IIb implant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52B5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2500 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B462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EA25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18D901A3" w14:textId="77777777" w:rsidTr="002615CA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3469" w14:textId="713EE579" w:rsidR="00DF33BF" w:rsidRPr="002E28EE" w:rsidRDefault="00DF33BF" w:rsidP="002615C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 xml:space="preserve">Class IIb </w:t>
            </w:r>
            <w:r w:rsidR="00D24F2F"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active devices intended to administer and/or remove a medicinal product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5DE3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3000 Euro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09AB7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42BB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63C5BAC6" w14:textId="77777777" w:rsidTr="002615CA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8DE0" w14:textId="77777777" w:rsidR="00DF33BF" w:rsidRPr="002E28EE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Class 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A509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3500 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423B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A3EF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518112F2" w14:textId="77777777" w:rsidTr="002615CA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2B8D" w14:textId="474305FA" w:rsidR="00DF33BF" w:rsidRPr="00D24F2F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Class III implant</w:t>
            </w:r>
            <w:r w:rsidR="00F6276A"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able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9018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4000 Euro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DAB0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4FFB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0ACCD67" w14:textId="77777777" w:rsidR="00DF33BF" w:rsidRDefault="00DF33BF" w:rsidP="00886BBF">
      <w:pPr>
        <w:spacing w:after="0" w:line="240" w:lineRule="auto"/>
        <w:rPr>
          <w:rFonts w:ascii="Arial" w:eastAsia="Times New Roman" w:hAnsi="Arial" w:cs="Arial"/>
          <w:shd w:val="clear" w:color="auto" w:fill="FFFFFF"/>
          <w:lang w:val="en-US"/>
        </w:rPr>
      </w:pPr>
    </w:p>
    <w:p w14:paraId="1149751A" w14:textId="09CFB704" w:rsidR="00703CEB" w:rsidRPr="008B1BBF" w:rsidRDefault="002341B7" w:rsidP="00886B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B1BBF">
        <w:rPr>
          <w:rFonts w:ascii="Arial" w:eastAsia="Times New Roman" w:hAnsi="Arial" w:cs="Arial"/>
          <w:sz w:val="21"/>
          <w:szCs w:val="21"/>
          <w:shd w:val="clear" w:color="auto" w:fill="FFFFFF"/>
          <w:lang w:val="en-US"/>
        </w:rPr>
        <w:t> </w:t>
      </w:r>
    </w:p>
    <w:p w14:paraId="13C3313F" w14:textId="7CB52D26" w:rsidR="00DF33BF" w:rsidRPr="002615CA" w:rsidRDefault="002341B7" w:rsidP="002615CA">
      <w:pPr>
        <w:pStyle w:val="ListeParagraf"/>
        <w:numPr>
          <w:ilvl w:val="0"/>
          <w:numId w:val="1"/>
        </w:numPr>
        <w:ind w:left="-426" w:hanging="294"/>
        <w:rPr>
          <w:b/>
          <w:lang w:val="en-US"/>
        </w:rPr>
      </w:pPr>
      <w:r w:rsidRPr="008B1BBF">
        <w:rPr>
          <w:b/>
          <w:lang w:val="en-US"/>
        </w:rPr>
        <w:t>ANNUAL CERTIFICATE USAGE FEE</w:t>
      </w: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1134"/>
        <w:gridCol w:w="2127"/>
      </w:tblGrid>
      <w:tr w:rsidR="00DF33BF" w:rsidRPr="00DF33BF" w14:paraId="1435C99E" w14:textId="77777777" w:rsidTr="00D3447E">
        <w:trPr>
          <w:trHeight w:val="4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AE7B27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Product Risk Class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B73506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Fees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7A0750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7763A1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Remarks</w:t>
            </w:r>
          </w:p>
        </w:tc>
      </w:tr>
      <w:tr w:rsidR="00DF33BF" w:rsidRPr="00DF33BF" w14:paraId="1630D51F" w14:textId="77777777" w:rsidTr="00DF33BF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79BA" w14:textId="3F462F69" w:rsidR="00DF33BF" w:rsidRPr="00D24F2F" w:rsidRDefault="00F6276A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Class Is, Im, Ir and Sterile Systems or Procedure Packs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D1C6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5000 Euro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86D9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2735" w14:textId="77777777" w:rsidR="0067374F" w:rsidRPr="001B2E85" w:rsidRDefault="0067374F" w:rsidP="0067374F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eastAsia="tr-TR"/>
              </w:rPr>
            </w:pPr>
            <w:r w:rsidRPr="001B2E85">
              <w:rPr>
                <w:rFonts w:eastAsia="Times New Roman" w:cs="Calibri"/>
                <w:color w:val="EE0000"/>
                <w:sz w:val="20"/>
                <w:szCs w:val="20"/>
                <w:lang w:eastAsia="tr-TR"/>
              </w:rPr>
              <w:t xml:space="preserve">Annual certificate usage fee covers routine annual administrative maintenance of valid certificates, including certificate record upkeep, certificate status management, routine administrative follow-up, and maintenance of related certification data. </w:t>
            </w:r>
          </w:p>
          <w:p w14:paraId="1D440C5F" w14:textId="77777777" w:rsidR="0067374F" w:rsidRDefault="0067374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</w:p>
          <w:p w14:paraId="4FFC1EA7" w14:textId="269E2D7E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If more than one device is involved, the fee for highest product risk class is applied.</w:t>
            </w:r>
          </w:p>
        </w:tc>
      </w:tr>
      <w:tr w:rsidR="00DF33BF" w:rsidRPr="00DF33BF" w14:paraId="4E8C2A1D" w14:textId="77777777" w:rsidTr="00DF33BF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C1AD" w14:textId="77777777" w:rsidR="00DF33BF" w:rsidRPr="00D24F2F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Class IIa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0B9F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7000 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C3AE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B9C9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58A8321D" w14:textId="77777777" w:rsidTr="00DF33BF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690F" w14:textId="7211A513" w:rsidR="00DF33BF" w:rsidRPr="00D24F2F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Class IIb non-implantable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4C12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9000 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56D5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12CE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4066F8D7" w14:textId="77777777" w:rsidTr="00DF33BF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751A" w14:textId="431AB153" w:rsidR="00DF33BF" w:rsidRPr="00B52836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B52836">
              <w:rPr>
                <w:rFonts w:eastAsia="Times New Roman" w:cs="Calibri"/>
                <w:sz w:val="20"/>
                <w:szCs w:val="20"/>
                <w:lang w:val="en-US" w:eastAsia="tr-TR"/>
              </w:rPr>
              <w:t>Class IIb implantable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35DF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11000 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742B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6C63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5B55046F" w14:textId="77777777" w:rsidTr="00DF33BF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3901" w14:textId="5F8DF3EC" w:rsidR="00DF33BF" w:rsidRPr="002E28EE" w:rsidRDefault="00DF33BF" w:rsidP="002615CA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 xml:space="preserve">Class IIb </w:t>
            </w:r>
            <w:r w:rsidR="00985F93"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a</w:t>
            </w: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ctive</w:t>
            </w:r>
            <w:r w:rsidR="002615CA"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 xml:space="preserve"> devices</w:t>
            </w: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 xml:space="preserve"> </w:t>
            </w:r>
            <w:r w:rsidR="00FF1D2B"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intended to administer and/or remove a medicinal product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C097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13000 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49E8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1615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61E50B65" w14:textId="77777777" w:rsidTr="00DF33BF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0A3C" w14:textId="77777777" w:rsidR="00DF33BF" w:rsidRPr="002E28EE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Class 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9FEC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15000 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11CD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C2FB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F33BF" w:rsidRPr="00DF33BF" w14:paraId="0AA05600" w14:textId="77777777" w:rsidTr="00DF33BF">
        <w:trPr>
          <w:trHeight w:val="3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1768" w14:textId="1A8AD7EC" w:rsidR="00DF33BF" w:rsidRPr="00D24F2F" w:rsidRDefault="00DF33BF" w:rsidP="00DF33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Class III implant</w:t>
            </w:r>
            <w:r w:rsidR="00F6276A" w:rsidRPr="00D24F2F">
              <w:rPr>
                <w:rFonts w:eastAsia="Times New Roman" w:cs="Calibri"/>
                <w:sz w:val="20"/>
                <w:szCs w:val="20"/>
                <w:lang w:val="en-US" w:eastAsia="tr-TR"/>
              </w:rPr>
              <w:t>able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B1F8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DF33B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17000 Euro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51FC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F0AF" w14:textId="77777777" w:rsidR="00DF33BF" w:rsidRPr="00DF33BF" w:rsidRDefault="00DF33BF" w:rsidP="00DF33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1830969" w14:textId="1B855385" w:rsidR="004E2611" w:rsidRDefault="004E2611" w:rsidP="004E2611">
      <w:pPr>
        <w:ind w:left="-720"/>
        <w:rPr>
          <w:b/>
          <w:lang w:val="en-US"/>
        </w:rPr>
      </w:pPr>
    </w:p>
    <w:p w14:paraId="24D5C715" w14:textId="331B2C47" w:rsidR="004A6CA8" w:rsidRPr="002615CA" w:rsidRDefault="004E2611" w:rsidP="002615CA">
      <w:pPr>
        <w:pStyle w:val="ListeParagraf"/>
        <w:numPr>
          <w:ilvl w:val="0"/>
          <w:numId w:val="1"/>
        </w:numPr>
        <w:ind w:left="-426" w:hanging="294"/>
        <w:rPr>
          <w:b/>
          <w:lang w:val="en-US"/>
        </w:rPr>
      </w:pPr>
      <w:r w:rsidRPr="008B1BBF">
        <w:rPr>
          <w:b/>
          <w:lang w:val="en-US"/>
        </w:rPr>
        <w:t>AUDIT MAN/DAY FEE</w:t>
      </w:r>
      <w:r w:rsidR="00F53A35">
        <w:rPr>
          <w:b/>
          <w:lang w:val="en-US"/>
        </w:rPr>
        <w:t xml:space="preserve"> </w:t>
      </w: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1134"/>
        <w:gridCol w:w="2127"/>
      </w:tblGrid>
      <w:tr w:rsidR="004A6CA8" w:rsidRPr="004A6CA8" w14:paraId="54E3E96B" w14:textId="77777777" w:rsidTr="00D3447E">
        <w:trPr>
          <w:trHeight w:val="3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EC08D8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Location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1C27CD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Fees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2FBB71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369AF9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Remarks</w:t>
            </w:r>
          </w:p>
        </w:tc>
      </w:tr>
      <w:tr w:rsidR="004A6CA8" w:rsidRPr="004A6CA8" w14:paraId="79BE98E4" w14:textId="77777777" w:rsidTr="004B4658">
        <w:trPr>
          <w:trHeight w:val="10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9918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EU Countries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04CA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2500 Euro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6F68" w14:textId="3A2929E2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8B1BBF">
              <w:rPr>
                <w:rFonts w:eastAsia="Times New Roman" w:cs="Calibri"/>
                <w:sz w:val="20"/>
                <w:szCs w:val="20"/>
                <w:lang w:val="en-US"/>
              </w:rPr>
              <w:t>DAILY (MAN/DAY)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C132" w14:textId="1CD650CC" w:rsidR="004A6CA8" w:rsidRPr="004A6CA8" w:rsidRDefault="009B61BB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9B61BB">
              <w:rPr>
                <w:rFonts w:eastAsia="Times New Roman" w:cs="Calibri"/>
                <w:sz w:val="20"/>
                <w:szCs w:val="20"/>
              </w:rPr>
              <w:t xml:space="preserve">The number of man-days required for the audit is calculated mainly based on IAF MD 9 by applying several increasing and decreasing factors. </w:t>
            </w:r>
            <w:r w:rsidRPr="004B4658">
              <w:rPr>
                <w:rFonts w:eastAsia="Times New Roman" w:cs="Calibri"/>
                <w:color w:val="EE0000"/>
                <w:sz w:val="20"/>
                <w:szCs w:val="20"/>
              </w:rPr>
              <w:t>One man-day is typically calculated as 8 hours.</w:t>
            </w:r>
          </w:p>
        </w:tc>
      </w:tr>
      <w:tr w:rsidR="004A6CA8" w:rsidRPr="004A6CA8" w14:paraId="402E320E" w14:textId="77777777" w:rsidTr="002615CA">
        <w:trPr>
          <w:trHeight w:val="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5B3D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Others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091B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4A6CA8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2500 Euro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1167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3F8F" w14:textId="77777777" w:rsidR="004A6CA8" w:rsidRPr="004A6CA8" w:rsidRDefault="004A6CA8" w:rsidP="004A6C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1FFA1CA" w14:textId="77777777" w:rsidR="004A6CA8" w:rsidRPr="004A6CA8" w:rsidRDefault="004A6CA8" w:rsidP="004A6CA8">
      <w:pPr>
        <w:rPr>
          <w:b/>
          <w:lang w:val="en-US"/>
        </w:rPr>
      </w:pPr>
    </w:p>
    <w:p w14:paraId="2EC84901" w14:textId="491C7C2C" w:rsidR="008D219A" w:rsidRDefault="008D219A" w:rsidP="00424C72">
      <w:pPr>
        <w:rPr>
          <w:b/>
          <w:lang w:val="en-US"/>
        </w:rPr>
      </w:pPr>
    </w:p>
    <w:p w14:paraId="64D483D1" w14:textId="20FA4518" w:rsidR="002615CA" w:rsidRDefault="007F3840" w:rsidP="007F3840">
      <w:pPr>
        <w:tabs>
          <w:tab w:val="left" w:pos="6959"/>
        </w:tabs>
        <w:rPr>
          <w:b/>
          <w:lang w:val="en-US"/>
        </w:rPr>
      </w:pPr>
      <w:r>
        <w:rPr>
          <w:b/>
          <w:lang w:val="en-US"/>
        </w:rPr>
        <w:tab/>
      </w:r>
    </w:p>
    <w:p w14:paraId="2DED4461" w14:textId="3D195687" w:rsidR="00D71F49" w:rsidRPr="002615CA" w:rsidRDefault="007B1541" w:rsidP="002615CA">
      <w:pPr>
        <w:pStyle w:val="ListeParagraf"/>
        <w:numPr>
          <w:ilvl w:val="0"/>
          <w:numId w:val="1"/>
        </w:numPr>
        <w:ind w:left="-426" w:hanging="294"/>
        <w:rPr>
          <w:b/>
          <w:lang w:val="en-US"/>
        </w:rPr>
      </w:pPr>
      <w:r w:rsidRPr="008B1BBF">
        <w:rPr>
          <w:b/>
          <w:lang w:val="en-US"/>
        </w:rPr>
        <w:lastRenderedPageBreak/>
        <w:t>TECHNICAL DOCUMENTATION</w:t>
      </w:r>
      <w:r w:rsidR="002341B7" w:rsidRPr="008B1BBF">
        <w:rPr>
          <w:b/>
          <w:lang w:val="en-US"/>
        </w:rPr>
        <w:t xml:space="preserve"> REVIEW </w:t>
      </w:r>
      <w:r w:rsidR="008C75FC" w:rsidRPr="008B1BBF">
        <w:rPr>
          <w:b/>
          <w:lang w:val="en-US"/>
        </w:rPr>
        <w:t xml:space="preserve">MAN/DAY </w:t>
      </w:r>
      <w:r w:rsidR="002341B7" w:rsidRPr="008B1BBF">
        <w:rPr>
          <w:b/>
          <w:lang w:val="en-US"/>
        </w:rPr>
        <w:t>FEE</w:t>
      </w: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280"/>
        <w:gridCol w:w="1984"/>
        <w:gridCol w:w="3828"/>
      </w:tblGrid>
      <w:tr w:rsidR="00A8681D" w:rsidRPr="00A8681D" w14:paraId="5BAEF6D0" w14:textId="77777777" w:rsidTr="00D3447E">
        <w:trPr>
          <w:trHeight w:val="42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5E8690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Location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5CFB1B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Fees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1A2EE0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8508CB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Remarks</w:t>
            </w:r>
          </w:p>
        </w:tc>
      </w:tr>
      <w:tr w:rsidR="00A8681D" w:rsidRPr="00A8681D" w14:paraId="39F64444" w14:textId="77777777" w:rsidTr="00C6188F">
        <w:trPr>
          <w:trHeight w:val="2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63B3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EU Countries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B793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2500 Euro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4B4F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DAILY (MAN/DAY)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E56D" w14:textId="060041B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Time spent will be calculated based on the product risk class. </w:t>
            </w:r>
            <w:r w:rsidR="00523B5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The following</w:t>
            </w:r>
            <w:r w:rsidRPr="00A8681D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 factors will 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t>increase the duration per device,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 PSUR, PMCF, SSCP, PMS Reviews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</w:t>
            </w:r>
            <w:r w:rsidR="00523B59">
              <w:rPr>
                <w:rFonts w:eastAsia="Times New Roman" w:cs="Calibri"/>
                <w:sz w:val="20"/>
                <w:szCs w:val="20"/>
                <w:lang w:val="en-US" w:eastAsia="tr-TR"/>
              </w:rPr>
              <w:t xml:space="preserve"> 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t>Routine reviews on Technical Documentation changes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 xml:space="preserve">- Devices in sterile condition and </w:t>
            </w:r>
            <w:r w:rsidR="00523B59">
              <w:rPr>
                <w:rFonts w:eastAsia="Times New Roman" w:cs="Calibri"/>
                <w:sz w:val="20"/>
                <w:szCs w:val="20"/>
                <w:lang w:val="en-US" w:eastAsia="tr-TR"/>
              </w:rPr>
              <w:t xml:space="preserve">the 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t>number of applied sterilization methods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 xml:space="preserve">- Devices requiring biocompatibility review 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 Devices incorporating software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 Devices that are absorbable or locally dispersed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 Pre-market clinical investigation review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 Medicinal Product Authority Consultation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 Clinical Evaluation Consultation Procedure</w:t>
            </w:r>
            <w:r w:rsidRPr="00F6276A">
              <w:rPr>
                <w:rFonts w:eastAsia="Times New Roman" w:cs="Calibri"/>
                <w:sz w:val="20"/>
                <w:szCs w:val="20"/>
                <w:lang w:val="en-US" w:eastAsia="tr-TR"/>
              </w:rPr>
              <w:br/>
              <w:t>- Consultation procedure for devices that are systemically absorbed</w:t>
            </w:r>
          </w:p>
        </w:tc>
      </w:tr>
      <w:tr w:rsidR="00A8681D" w:rsidRPr="00A8681D" w14:paraId="1B3337DF" w14:textId="77777777" w:rsidTr="00C6188F">
        <w:trPr>
          <w:trHeight w:val="183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AAFD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Others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6DEB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8681D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2500 Euro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8C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C765" w14:textId="77777777" w:rsidR="00A8681D" w:rsidRPr="00A8681D" w:rsidRDefault="00A8681D" w:rsidP="00A86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8080B4D" w14:textId="77777777" w:rsidR="008D219A" w:rsidRPr="002615CA" w:rsidRDefault="008D219A" w:rsidP="002615CA">
      <w:pPr>
        <w:rPr>
          <w:b/>
          <w:lang w:val="en-US"/>
        </w:rPr>
      </w:pPr>
    </w:p>
    <w:p w14:paraId="25087CEF" w14:textId="2CBD26BC" w:rsidR="00FA6AFA" w:rsidRPr="002615CA" w:rsidRDefault="00886BBF" w:rsidP="002615CA">
      <w:pPr>
        <w:pStyle w:val="ListeParagraf"/>
        <w:numPr>
          <w:ilvl w:val="0"/>
          <w:numId w:val="1"/>
        </w:numPr>
        <w:ind w:left="-426" w:hanging="294"/>
        <w:rPr>
          <w:b/>
          <w:lang w:val="en-US"/>
        </w:rPr>
      </w:pPr>
      <w:r w:rsidRPr="008B1BBF">
        <w:rPr>
          <w:b/>
          <w:lang w:val="en-US"/>
        </w:rPr>
        <w:t>ADMINISTRATIVE</w:t>
      </w:r>
      <w:r w:rsidR="001456B0" w:rsidRPr="008B1BBF">
        <w:rPr>
          <w:b/>
          <w:lang w:val="en-US"/>
        </w:rPr>
        <w:t xml:space="preserve"> AND OTHER</w:t>
      </w:r>
      <w:r w:rsidRPr="008B1BBF">
        <w:rPr>
          <w:b/>
          <w:lang w:val="en-US"/>
        </w:rPr>
        <w:t xml:space="preserve"> FEES</w:t>
      </w: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2473"/>
        <w:gridCol w:w="1005"/>
        <w:gridCol w:w="992"/>
        <w:gridCol w:w="3828"/>
      </w:tblGrid>
      <w:tr w:rsidR="00D24F2F" w:rsidRPr="00A359FF" w14:paraId="1D4E1284" w14:textId="77777777" w:rsidTr="00D3447E">
        <w:trPr>
          <w:trHeight w:val="418"/>
        </w:trPr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570627" w14:textId="1E6EC1D2" w:rsidR="00D24F2F" w:rsidRPr="00A359FF" w:rsidRDefault="00D24F2F" w:rsidP="00D24F2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Task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93DCA3" w14:textId="77777777" w:rsidR="00D24F2F" w:rsidRPr="00A359FF" w:rsidRDefault="00D24F2F" w:rsidP="00A359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Fees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842438" w14:textId="77777777" w:rsidR="00D24F2F" w:rsidRPr="00A359FF" w:rsidRDefault="00D24F2F" w:rsidP="00A359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 Type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6E4B5D" w14:textId="77777777" w:rsidR="00D24F2F" w:rsidRPr="00A359FF" w:rsidRDefault="00D24F2F" w:rsidP="00A359F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Remarks</w:t>
            </w:r>
          </w:p>
        </w:tc>
      </w:tr>
      <w:tr w:rsidR="0074205C" w:rsidRPr="00A359FF" w14:paraId="1E69F0C8" w14:textId="77777777" w:rsidTr="008B4C17">
        <w:trPr>
          <w:trHeight w:val="570"/>
        </w:trPr>
        <w:tc>
          <w:tcPr>
            <w:tcW w:w="2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4A3C" w14:textId="4EF7E3F1" w:rsidR="0074205C" w:rsidRPr="00A359FF" w:rsidRDefault="0074205C" w:rsidP="00D24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Initial review on changes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22BA" w14:textId="46BF5E64" w:rsidR="0074205C" w:rsidRPr="002E28EE" w:rsidRDefault="0074205C" w:rsidP="00A359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eastAsia="tr-TR"/>
              </w:rPr>
              <w:t>Class Is, Im, Ir and Sterile Systems or Procedure Packs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0C11" w14:textId="7DADD121" w:rsidR="0074205C" w:rsidRPr="002E28EE" w:rsidRDefault="0074205C" w:rsidP="00A359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100 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C17E" w14:textId="16103A78" w:rsidR="0074205C" w:rsidRPr="002E28EE" w:rsidRDefault="0074205C" w:rsidP="00A359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0942" w14:textId="4A95BCE2" w:rsidR="00477B45" w:rsidRPr="002E28EE" w:rsidRDefault="00477B45" w:rsidP="00A359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 xml:space="preserve">If more than one device is involved in </w:t>
            </w:r>
            <w:r w:rsidR="001349EE"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certification scope</w:t>
            </w: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, the fee for highest product risk class is applied.</w:t>
            </w:r>
          </w:p>
          <w:p w14:paraId="4170C608" w14:textId="3827AE51" w:rsidR="00477B45" w:rsidRPr="002E28EE" w:rsidRDefault="00477B45" w:rsidP="00A359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</w:p>
        </w:tc>
      </w:tr>
      <w:tr w:rsidR="0074205C" w:rsidRPr="00A359FF" w14:paraId="64C24BFF" w14:textId="77777777" w:rsidTr="001F6761">
        <w:trPr>
          <w:trHeight w:val="486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2BD542" w14:textId="77777777" w:rsidR="0074205C" w:rsidRPr="00A359FF" w:rsidRDefault="0074205C" w:rsidP="00D24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896B" w14:textId="67004E43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eastAsia="tr-TR"/>
              </w:rPr>
              <w:t>Class IIa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8DCA" w14:textId="05053994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150 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2F89" w14:textId="61D93F74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E7A9B" w14:textId="7777777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  <w:tr w:rsidR="0074205C" w:rsidRPr="00A359FF" w14:paraId="1F73B60E" w14:textId="77777777" w:rsidTr="001F6761">
        <w:trPr>
          <w:trHeight w:val="408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B35F78" w14:textId="77777777" w:rsidR="0074205C" w:rsidRPr="00A359FF" w:rsidRDefault="0074205C" w:rsidP="00D24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57BD5" w14:textId="3B97EA1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eastAsia="tr-TR"/>
              </w:rPr>
              <w:t>Class IIb non-implantable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9BEF" w14:textId="38D78C72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200 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D58B" w14:textId="66643D66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B3EC3" w14:textId="7777777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  <w:tr w:rsidR="0074205C" w:rsidRPr="00A359FF" w14:paraId="64795397" w14:textId="77777777" w:rsidTr="001F6761">
        <w:trPr>
          <w:trHeight w:val="427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B9170B" w14:textId="77777777" w:rsidR="0074205C" w:rsidRPr="00A359FF" w:rsidRDefault="0074205C" w:rsidP="00D24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37D6" w14:textId="2A00F2D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eastAsia="tr-TR"/>
              </w:rPr>
              <w:t>Class IIb implantable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EC21" w14:textId="7DDD6AC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250 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6A3A" w14:textId="2E94605A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434C6" w14:textId="7777777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  <w:tr w:rsidR="0074205C" w:rsidRPr="00A359FF" w14:paraId="3E183014" w14:textId="77777777" w:rsidTr="008B4C17">
        <w:trPr>
          <w:trHeight w:val="570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F76EB0" w14:textId="77777777" w:rsidR="0074205C" w:rsidRPr="00A359FF" w:rsidRDefault="0074205C" w:rsidP="00D24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A285" w14:textId="1E4641A5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eastAsia="tr-TR"/>
              </w:rPr>
              <w:t>Class IIb active devices intended to administer and/or remove a medicinal product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99EA" w14:textId="614DE834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250 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786E" w14:textId="0D411E90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8E64E" w14:textId="7777777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  <w:tr w:rsidR="0074205C" w:rsidRPr="00A359FF" w14:paraId="0ADD4665" w14:textId="77777777" w:rsidTr="001F6761">
        <w:trPr>
          <w:trHeight w:val="420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168274" w14:textId="77777777" w:rsidR="0074205C" w:rsidRPr="00A359FF" w:rsidRDefault="0074205C" w:rsidP="00D24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751CA" w14:textId="55C65C4D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eastAsia="tr-TR"/>
              </w:rPr>
              <w:t>Class III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98E53" w14:textId="7055F8BB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300 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5B4C2" w14:textId="163E20D4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44F90" w14:textId="7777777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  <w:tr w:rsidR="0074205C" w:rsidRPr="00A359FF" w14:paraId="26E701D2" w14:textId="77777777" w:rsidTr="001F6761">
        <w:trPr>
          <w:trHeight w:val="412"/>
        </w:trPr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24690" w14:textId="77777777" w:rsidR="0074205C" w:rsidRPr="00A359FF" w:rsidRDefault="0074205C" w:rsidP="00D24F2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F328" w14:textId="1FD583B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eastAsia="tr-TR"/>
              </w:rPr>
              <w:t>Class III implantable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20E23" w14:textId="65695AC2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350 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2EEE" w14:textId="687E266D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US" w:eastAsia="tr-TR"/>
              </w:rPr>
            </w:pPr>
            <w:r w:rsidRPr="002E28EE">
              <w:rPr>
                <w:rFonts w:eastAsia="Times New Roman" w:cs="Calibri"/>
                <w:sz w:val="20"/>
                <w:szCs w:val="20"/>
                <w:lang w:val="en-US" w:eastAsia="tr-TR"/>
              </w:rPr>
              <w:t>FLAT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2E9C" w14:textId="77777777" w:rsidR="0074205C" w:rsidRPr="002E28EE" w:rsidRDefault="0074205C" w:rsidP="00D24F2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  <w:tr w:rsidR="0074205C" w:rsidRPr="00A359FF" w14:paraId="29517925" w14:textId="77777777" w:rsidTr="00356F70">
        <w:trPr>
          <w:trHeight w:val="570"/>
        </w:trPr>
        <w:tc>
          <w:tcPr>
            <w:tcW w:w="4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6F442" w14:textId="3B5E53F8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Administrative task for outgoing transfers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6C61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500 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AE5D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 FLAT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F9A1" w14:textId="789E9039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Fees to be paid to the authorities are to be invoiced separately based on the rates available during the consultation process.</w:t>
            </w:r>
          </w:p>
        </w:tc>
      </w:tr>
      <w:tr w:rsidR="0074205C" w:rsidRPr="00A359FF" w14:paraId="76EDF283" w14:textId="77777777" w:rsidTr="00356F70">
        <w:trPr>
          <w:trHeight w:val="570"/>
        </w:trPr>
        <w:tc>
          <w:tcPr>
            <w:tcW w:w="4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14A3F" w14:textId="1366840E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Preparation and follow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-</w:t>
            </w: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up activities for authority consultations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2982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100 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12CE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 HOURLY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339C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205C" w:rsidRPr="00A359FF" w14:paraId="5ACA63AA" w14:textId="77777777" w:rsidTr="00356F70">
        <w:trPr>
          <w:trHeight w:val="570"/>
        </w:trPr>
        <w:tc>
          <w:tcPr>
            <w:tcW w:w="4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D7BC2" w14:textId="09E158CC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Assessment on appeals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982B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100 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8987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 HOURLY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ED0F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4205C" w:rsidRPr="00A359FF" w14:paraId="4C46C598" w14:textId="77777777" w:rsidTr="00356F70">
        <w:trPr>
          <w:trHeight w:val="570"/>
        </w:trPr>
        <w:tc>
          <w:tcPr>
            <w:tcW w:w="4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E5D7B" w14:textId="2E2D7319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Travel Time (excluding travel and accommodation expenses)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00AA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50 Euro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5073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A359F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 HOURLY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2BB0" w14:textId="77777777" w:rsidR="0074205C" w:rsidRPr="00A359FF" w:rsidRDefault="0074205C" w:rsidP="00A359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4C88EFC1" w14:textId="48D1D756" w:rsidR="00C15C64" w:rsidRDefault="00C15C64" w:rsidP="00403467">
      <w:pPr>
        <w:pStyle w:val="ListeParagraf"/>
        <w:ind w:left="0"/>
        <w:rPr>
          <w:b/>
          <w:iCs/>
          <w:sz w:val="20"/>
          <w:szCs w:val="20"/>
          <w:lang w:val="en-US"/>
        </w:rPr>
      </w:pPr>
    </w:p>
    <w:p w14:paraId="353EC773" w14:textId="77777777" w:rsidR="001F6761" w:rsidRDefault="001F6761" w:rsidP="00403467">
      <w:pPr>
        <w:pStyle w:val="ListeParagraf"/>
        <w:ind w:left="0"/>
        <w:rPr>
          <w:b/>
          <w:iCs/>
          <w:sz w:val="20"/>
          <w:szCs w:val="20"/>
          <w:lang w:val="en-US"/>
        </w:rPr>
      </w:pPr>
    </w:p>
    <w:p w14:paraId="1DA966C3" w14:textId="77777777" w:rsidR="00365A45" w:rsidRDefault="00365A45" w:rsidP="00403467">
      <w:pPr>
        <w:pStyle w:val="ListeParagraf"/>
        <w:ind w:left="0"/>
        <w:rPr>
          <w:b/>
          <w:iCs/>
          <w:sz w:val="20"/>
          <w:szCs w:val="20"/>
          <w:lang w:val="en-US"/>
        </w:rPr>
      </w:pPr>
    </w:p>
    <w:p w14:paraId="2973A707" w14:textId="77777777" w:rsidR="00365A45" w:rsidRDefault="00365A45" w:rsidP="00403467">
      <w:pPr>
        <w:pStyle w:val="ListeParagraf"/>
        <w:ind w:left="0"/>
        <w:rPr>
          <w:b/>
          <w:iCs/>
          <w:sz w:val="20"/>
          <w:szCs w:val="20"/>
          <w:lang w:val="en-US"/>
        </w:rPr>
      </w:pPr>
    </w:p>
    <w:p w14:paraId="02A51979" w14:textId="77777777" w:rsidR="00365A45" w:rsidRPr="008B1BBF" w:rsidRDefault="00365A45" w:rsidP="00403467">
      <w:pPr>
        <w:pStyle w:val="ListeParagraf"/>
        <w:ind w:left="0"/>
        <w:rPr>
          <w:b/>
          <w:iCs/>
          <w:sz w:val="20"/>
          <w:szCs w:val="20"/>
          <w:lang w:val="en-US"/>
        </w:rPr>
      </w:pPr>
    </w:p>
    <w:p w14:paraId="5F88DDC6" w14:textId="36E3BA0C" w:rsidR="00F13744" w:rsidRPr="00D24F2F" w:rsidRDefault="0006388B" w:rsidP="00D24F2F">
      <w:pPr>
        <w:pStyle w:val="ListeParagraf"/>
        <w:numPr>
          <w:ilvl w:val="0"/>
          <w:numId w:val="1"/>
        </w:numPr>
        <w:ind w:left="-426" w:hanging="294"/>
        <w:rPr>
          <w:b/>
          <w:lang w:val="en-US"/>
        </w:rPr>
      </w:pPr>
      <w:r w:rsidRPr="008B1BBF">
        <w:rPr>
          <w:b/>
          <w:lang w:val="en-US"/>
        </w:rPr>
        <w:lastRenderedPageBreak/>
        <w:t>FEES FOR REPEATING NON-CONFORMITY CORRECTIONS</w:t>
      </w: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1"/>
        <w:gridCol w:w="964"/>
        <w:gridCol w:w="1035"/>
        <w:gridCol w:w="3822"/>
      </w:tblGrid>
      <w:tr w:rsidR="00BC3A8F" w:rsidRPr="00BC3A8F" w14:paraId="6A6AF793" w14:textId="77777777" w:rsidTr="00D3447E">
        <w:trPr>
          <w:trHeight w:val="444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F60D3A" w14:textId="77777777" w:rsidR="00BC3A8F" w:rsidRPr="00BC3A8F" w:rsidRDefault="00BC3A8F" w:rsidP="00BC3A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3A8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Task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6649FA" w14:textId="77777777" w:rsidR="00BC3A8F" w:rsidRPr="00BC3A8F" w:rsidRDefault="00BC3A8F" w:rsidP="00BC3A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3A8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Fees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30E8D7" w14:textId="77777777" w:rsidR="00BC3A8F" w:rsidRPr="00BC3A8F" w:rsidRDefault="00BC3A8F" w:rsidP="00BC3A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3A8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Type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164F6" w14:textId="77777777" w:rsidR="00BC3A8F" w:rsidRPr="00BC3A8F" w:rsidRDefault="00BC3A8F" w:rsidP="00BC3A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3A8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Remarks</w:t>
            </w:r>
          </w:p>
        </w:tc>
      </w:tr>
      <w:tr w:rsidR="00BC3A8F" w:rsidRPr="00BC3A8F" w14:paraId="79138752" w14:textId="77777777" w:rsidTr="00D67B29">
        <w:trPr>
          <w:trHeight w:val="1550"/>
        </w:trPr>
        <w:tc>
          <w:tcPr>
            <w:tcW w:w="4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A3D0" w14:textId="77777777" w:rsidR="00BC3A8F" w:rsidRPr="00BC3A8F" w:rsidRDefault="00BC3A8F" w:rsidP="00BC3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BC3A8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Repeating Non-conformity Correction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1B21" w14:textId="77777777" w:rsidR="00BC3A8F" w:rsidRPr="00BC3A8F" w:rsidRDefault="00BC3A8F" w:rsidP="00BC3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BC3A8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350 Euro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2F03" w14:textId="77777777" w:rsidR="00BC3A8F" w:rsidRDefault="00BC3A8F" w:rsidP="00BC3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BC3A8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FLAT</w:t>
            </w:r>
          </w:p>
          <w:p w14:paraId="639AC682" w14:textId="4293F10F" w:rsidR="00E02F3A" w:rsidRPr="00BC3A8F" w:rsidRDefault="00E02F3A" w:rsidP="00BC3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  <w:t>(</w:t>
            </w:r>
            <w:r w:rsidRPr="00E02F3A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Per each repeating non-conformity review)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5D71" w14:textId="491EA2D4" w:rsidR="00BC3A8F" w:rsidRPr="00BC3A8F" w:rsidRDefault="00BC3A8F" w:rsidP="00BC3A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tr-TR"/>
              </w:rPr>
            </w:pPr>
            <w:r w:rsidRPr="00BC3A8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The contract will include </w:t>
            </w:r>
            <w:r w:rsidR="00523B5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a </w:t>
            </w:r>
            <w:r w:rsidRPr="00BC3A8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one-time review of the non-conformities. For repeating non-conformity reviews within </w:t>
            </w:r>
            <w:r w:rsidR="00523B5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a </w:t>
            </w:r>
            <w:r w:rsidRPr="00BC3A8F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defined deadline will be invoiced separately. Repeating reviews will not be conducted once the deadlines are reached.  </w:t>
            </w:r>
          </w:p>
        </w:tc>
      </w:tr>
    </w:tbl>
    <w:p w14:paraId="2C59649B" w14:textId="77777777" w:rsidR="005237B1" w:rsidRPr="00F13744" w:rsidRDefault="005237B1" w:rsidP="00F13744">
      <w:pPr>
        <w:pStyle w:val="ListeParagraf"/>
        <w:ind w:left="-426"/>
        <w:rPr>
          <w:b/>
          <w:lang w:val="en-US"/>
        </w:rPr>
      </w:pPr>
    </w:p>
    <w:p w14:paraId="176DC306" w14:textId="77777777" w:rsidR="0006388B" w:rsidRPr="008B1BBF" w:rsidRDefault="0006388B" w:rsidP="00403467">
      <w:pPr>
        <w:pStyle w:val="ListeParagraf"/>
        <w:ind w:left="0"/>
        <w:rPr>
          <w:b/>
          <w:iCs/>
          <w:sz w:val="20"/>
          <w:szCs w:val="20"/>
          <w:lang w:val="en-US"/>
        </w:rPr>
      </w:pPr>
    </w:p>
    <w:p w14:paraId="0E6B8A01" w14:textId="76CED485" w:rsidR="008D219A" w:rsidRPr="002615CA" w:rsidRDefault="007B13B8" w:rsidP="002615CA">
      <w:pPr>
        <w:pStyle w:val="ListeParagraf"/>
        <w:numPr>
          <w:ilvl w:val="0"/>
          <w:numId w:val="1"/>
        </w:numPr>
        <w:ind w:left="-426" w:hanging="294"/>
        <w:rPr>
          <w:b/>
          <w:lang w:val="en-US"/>
        </w:rPr>
      </w:pPr>
      <w:r w:rsidRPr="008B1BBF">
        <w:rPr>
          <w:b/>
          <w:lang w:val="en-US"/>
        </w:rPr>
        <w:t>FEE CALCULATION PARAMETERS</w:t>
      </w:r>
    </w:p>
    <w:tbl>
      <w:tblPr>
        <w:tblStyle w:val="TabloKlavuzu"/>
        <w:tblpPr w:leftFromText="45" w:rightFromText="45" w:vertAnchor="text" w:tblpX="-592"/>
        <w:tblW w:w="10624" w:type="dxa"/>
        <w:tblLook w:val="04A0" w:firstRow="1" w:lastRow="0" w:firstColumn="1" w:lastColumn="0" w:noHBand="0" w:noVBand="1"/>
      </w:tblPr>
      <w:tblGrid>
        <w:gridCol w:w="3964"/>
        <w:gridCol w:w="1665"/>
        <w:gridCol w:w="1737"/>
        <w:gridCol w:w="1593"/>
        <w:gridCol w:w="1665"/>
      </w:tblGrid>
      <w:tr w:rsidR="000B5463" w:rsidRPr="008B1BBF" w14:paraId="1547A825" w14:textId="77777777" w:rsidTr="00D3447E">
        <w:trPr>
          <w:trHeight w:val="567"/>
        </w:trPr>
        <w:tc>
          <w:tcPr>
            <w:tcW w:w="3964" w:type="dxa"/>
            <w:shd w:val="clear" w:color="auto" w:fill="E7E6E6" w:themeFill="background2"/>
            <w:vAlign w:val="center"/>
            <w:hideMark/>
          </w:tcPr>
          <w:p w14:paraId="55C45505" w14:textId="7611DD36" w:rsidR="000B5463" w:rsidRPr="00D67B29" w:rsidRDefault="000B5463" w:rsidP="00D67B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Type </w:t>
            </w: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tr-TR"/>
              </w:rPr>
              <w:t>of</w:t>
            </w: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Assessment</w:t>
            </w:r>
          </w:p>
        </w:tc>
        <w:tc>
          <w:tcPr>
            <w:tcW w:w="1665" w:type="dxa"/>
            <w:shd w:val="clear" w:color="auto" w:fill="E7E6E6" w:themeFill="background2"/>
            <w:vAlign w:val="center"/>
            <w:hideMark/>
          </w:tcPr>
          <w:p w14:paraId="67FE770F" w14:textId="77777777" w:rsidR="000B5463" w:rsidRPr="00D67B29" w:rsidRDefault="000B5463" w:rsidP="00D67B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Application Fee</w:t>
            </w:r>
          </w:p>
        </w:tc>
        <w:tc>
          <w:tcPr>
            <w:tcW w:w="1737" w:type="dxa"/>
            <w:shd w:val="clear" w:color="auto" w:fill="E7E6E6" w:themeFill="background2"/>
            <w:vAlign w:val="center"/>
            <w:hideMark/>
          </w:tcPr>
          <w:p w14:paraId="282A56EA" w14:textId="76FBDFB4" w:rsidR="000B5463" w:rsidRPr="00D67B29" w:rsidRDefault="000B5463" w:rsidP="00D67B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Annual</w:t>
            </w:r>
            <w:r w:rsid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Certificate Usage Fee</w:t>
            </w:r>
          </w:p>
        </w:tc>
        <w:tc>
          <w:tcPr>
            <w:tcW w:w="1593" w:type="dxa"/>
            <w:shd w:val="clear" w:color="auto" w:fill="E7E6E6" w:themeFill="background2"/>
            <w:vAlign w:val="center"/>
            <w:hideMark/>
          </w:tcPr>
          <w:p w14:paraId="7B550806" w14:textId="7169504A" w:rsidR="000B5463" w:rsidRPr="00D67B29" w:rsidRDefault="000B5463" w:rsidP="00D67B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Audit Fee</w:t>
            </w:r>
          </w:p>
        </w:tc>
        <w:tc>
          <w:tcPr>
            <w:tcW w:w="1665" w:type="dxa"/>
            <w:shd w:val="clear" w:color="auto" w:fill="E7E6E6" w:themeFill="background2"/>
            <w:vAlign w:val="center"/>
            <w:hideMark/>
          </w:tcPr>
          <w:p w14:paraId="0821D727" w14:textId="77777777" w:rsidR="000B5463" w:rsidRPr="00D67B29" w:rsidRDefault="000B5463" w:rsidP="00D67B2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67B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tr-TR"/>
              </w:rPr>
              <w:t>Technical Documentation Review Fee</w:t>
            </w:r>
          </w:p>
        </w:tc>
      </w:tr>
      <w:tr w:rsidR="000B5463" w:rsidRPr="008B1BBF" w14:paraId="27DCB1BA" w14:textId="77777777" w:rsidTr="00D67B29">
        <w:tc>
          <w:tcPr>
            <w:tcW w:w="3964" w:type="dxa"/>
            <w:hideMark/>
          </w:tcPr>
          <w:p w14:paraId="790A5706" w14:textId="77777777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Initial Assessment</w:t>
            </w:r>
          </w:p>
        </w:tc>
        <w:tc>
          <w:tcPr>
            <w:tcW w:w="1665" w:type="dxa"/>
            <w:hideMark/>
          </w:tcPr>
          <w:p w14:paraId="1CB97B3E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737" w:type="dxa"/>
            <w:hideMark/>
          </w:tcPr>
          <w:p w14:paraId="12B9A8F5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593" w:type="dxa"/>
            <w:hideMark/>
          </w:tcPr>
          <w:p w14:paraId="779371A7" w14:textId="013C914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665" w:type="dxa"/>
            <w:hideMark/>
          </w:tcPr>
          <w:p w14:paraId="6E7C0BC7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</w:tr>
      <w:tr w:rsidR="000B5463" w:rsidRPr="008B1BBF" w14:paraId="739DAF10" w14:textId="77777777" w:rsidTr="00D67B29">
        <w:tc>
          <w:tcPr>
            <w:tcW w:w="3964" w:type="dxa"/>
            <w:hideMark/>
          </w:tcPr>
          <w:p w14:paraId="589AFDB7" w14:textId="77777777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Surveillance Assessment</w:t>
            </w:r>
          </w:p>
        </w:tc>
        <w:tc>
          <w:tcPr>
            <w:tcW w:w="1665" w:type="dxa"/>
            <w:hideMark/>
          </w:tcPr>
          <w:p w14:paraId="4D044AD1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737" w:type="dxa"/>
            <w:hideMark/>
          </w:tcPr>
          <w:p w14:paraId="38B71F00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593" w:type="dxa"/>
            <w:hideMark/>
          </w:tcPr>
          <w:p w14:paraId="642D0C21" w14:textId="4997CB69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665" w:type="dxa"/>
            <w:hideMark/>
          </w:tcPr>
          <w:p w14:paraId="2F37329E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</w:tr>
      <w:tr w:rsidR="000B5463" w:rsidRPr="008B1BBF" w14:paraId="08EA606C" w14:textId="77777777" w:rsidTr="00D67B29">
        <w:tc>
          <w:tcPr>
            <w:tcW w:w="3964" w:type="dxa"/>
            <w:hideMark/>
          </w:tcPr>
          <w:p w14:paraId="0351E696" w14:textId="77777777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Re-Assessment</w:t>
            </w:r>
          </w:p>
        </w:tc>
        <w:tc>
          <w:tcPr>
            <w:tcW w:w="1665" w:type="dxa"/>
            <w:hideMark/>
          </w:tcPr>
          <w:p w14:paraId="7807C003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737" w:type="dxa"/>
            <w:hideMark/>
          </w:tcPr>
          <w:p w14:paraId="5C5E23C8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593" w:type="dxa"/>
            <w:hideMark/>
          </w:tcPr>
          <w:p w14:paraId="228FA7C5" w14:textId="0023704F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665" w:type="dxa"/>
            <w:hideMark/>
          </w:tcPr>
          <w:p w14:paraId="7C23EA8F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</w:tr>
      <w:tr w:rsidR="000B5463" w:rsidRPr="008B1BBF" w14:paraId="2F7B4E87" w14:textId="77777777" w:rsidTr="00D67B29">
        <w:tc>
          <w:tcPr>
            <w:tcW w:w="3964" w:type="dxa"/>
            <w:hideMark/>
          </w:tcPr>
          <w:p w14:paraId="2281B513" w14:textId="627A3340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Transfer Assessment</w:t>
            </w: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br/>
              <w:t xml:space="preserve">(From another Notified Body to </w:t>
            </w:r>
            <w:r w:rsidR="00B95EC1" w:rsidRPr="00B95EC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tr-TR"/>
              </w:rPr>
              <w:t>SZUTEST</w:t>
            </w: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1665" w:type="dxa"/>
            <w:hideMark/>
          </w:tcPr>
          <w:p w14:paraId="650C6953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737" w:type="dxa"/>
            <w:hideMark/>
          </w:tcPr>
          <w:p w14:paraId="283183AC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593" w:type="dxa"/>
            <w:hideMark/>
          </w:tcPr>
          <w:p w14:paraId="0E953441" w14:textId="6C9AE66A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665" w:type="dxa"/>
            <w:hideMark/>
          </w:tcPr>
          <w:p w14:paraId="0D026221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o</w:t>
            </w:r>
          </w:p>
        </w:tc>
      </w:tr>
      <w:tr w:rsidR="000B5463" w:rsidRPr="008B1BBF" w14:paraId="628AC9E9" w14:textId="77777777" w:rsidTr="00D67B29">
        <w:tc>
          <w:tcPr>
            <w:tcW w:w="3964" w:type="dxa"/>
            <w:hideMark/>
          </w:tcPr>
          <w:p w14:paraId="28804FE9" w14:textId="6E75B225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Transfer Assessment </w:t>
            </w: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br/>
              <w:t xml:space="preserve">(From </w:t>
            </w:r>
            <w:r w:rsidR="00B95EC1" w:rsidRPr="00B95EC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tr-TR"/>
              </w:rPr>
              <w:t>SZUTEST</w:t>
            </w:r>
            <w:r w:rsidR="00B95EC1" w:rsidRPr="00F6276A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lang w:val="en-US" w:eastAsia="tr-TR"/>
              </w:rPr>
              <w:t xml:space="preserve"> </w:t>
            </w: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to another Notified Body)</w:t>
            </w:r>
          </w:p>
        </w:tc>
        <w:tc>
          <w:tcPr>
            <w:tcW w:w="1665" w:type="dxa"/>
            <w:hideMark/>
          </w:tcPr>
          <w:p w14:paraId="5D866054" w14:textId="38A11ABE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**</w:t>
            </w:r>
            <w:r w:rsidR="00007F66" w:rsidRPr="00D24F2F">
              <w:rPr>
                <w:rFonts w:asciiTheme="minorHAnsi" w:eastAsia="Times New Roman" w:hAnsiTheme="minorHAnsi" w:cstheme="minorHAnsi"/>
                <w:lang w:val="en-US" w:eastAsia="tr-TR"/>
              </w:rPr>
              <w:t>*</w:t>
            </w:r>
          </w:p>
        </w:tc>
        <w:tc>
          <w:tcPr>
            <w:tcW w:w="1737" w:type="dxa"/>
            <w:hideMark/>
          </w:tcPr>
          <w:p w14:paraId="072A69AF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593" w:type="dxa"/>
            <w:hideMark/>
          </w:tcPr>
          <w:p w14:paraId="01251906" w14:textId="79B5C6D3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665" w:type="dxa"/>
            <w:hideMark/>
          </w:tcPr>
          <w:p w14:paraId="073DA25F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</w:tr>
      <w:tr w:rsidR="000B5463" w:rsidRPr="008B1BBF" w14:paraId="759164E4" w14:textId="77777777" w:rsidTr="00D67B29">
        <w:tc>
          <w:tcPr>
            <w:tcW w:w="3964" w:type="dxa"/>
            <w:hideMark/>
          </w:tcPr>
          <w:p w14:paraId="0170EC38" w14:textId="77777777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Change Assessment  </w:t>
            </w:r>
          </w:p>
        </w:tc>
        <w:tc>
          <w:tcPr>
            <w:tcW w:w="1665" w:type="dxa"/>
            <w:hideMark/>
          </w:tcPr>
          <w:p w14:paraId="6422BFD0" w14:textId="44B3967D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**</w:t>
            </w:r>
          </w:p>
        </w:tc>
        <w:tc>
          <w:tcPr>
            <w:tcW w:w="1737" w:type="dxa"/>
            <w:hideMark/>
          </w:tcPr>
          <w:p w14:paraId="2425737E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593" w:type="dxa"/>
            <w:hideMark/>
          </w:tcPr>
          <w:p w14:paraId="4BCC816A" w14:textId="18868AD2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o</w:t>
            </w:r>
          </w:p>
        </w:tc>
        <w:tc>
          <w:tcPr>
            <w:tcW w:w="1665" w:type="dxa"/>
            <w:hideMark/>
          </w:tcPr>
          <w:p w14:paraId="7F8D94C6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o</w:t>
            </w:r>
          </w:p>
        </w:tc>
      </w:tr>
      <w:tr w:rsidR="000B5463" w:rsidRPr="008B1BBF" w14:paraId="5CAB1ED2" w14:textId="77777777" w:rsidTr="00D67B29">
        <w:tc>
          <w:tcPr>
            <w:tcW w:w="3964" w:type="dxa"/>
            <w:hideMark/>
          </w:tcPr>
          <w:p w14:paraId="65D86D7F" w14:textId="77777777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Scope Extension Assessment  </w:t>
            </w:r>
          </w:p>
        </w:tc>
        <w:tc>
          <w:tcPr>
            <w:tcW w:w="1665" w:type="dxa"/>
            <w:hideMark/>
          </w:tcPr>
          <w:p w14:paraId="3AED85EA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737" w:type="dxa"/>
            <w:hideMark/>
          </w:tcPr>
          <w:p w14:paraId="4537479C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*</w:t>
            </w:r>
          </w:p>
        </w:tc>
        <w:tc>
          <w:tcPr>
            <w:tcW w:w="1593" w:type="dxa"/>
            <w:hideMark/>
          </w:tcPr>
          <w:p w14:paraId="74C31132" w14:textId="15ABB7E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o</w:t>
            </w:r>
          </w:p>
        </w:tc>
        <w:tc>
          <w:tcPr>
            <w:tcW w:w="1665" w:type="dxa"/>
            <w:hideMark/>
          </w:tcPr>
          <w:p w14:paraId="7A77B015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o</w:t>
            </w:r>
          </w:p>
        </w:tc>
      </w:tr>
      <w:tr w:rsidR="000B5463" w:rsidRPr="008B1BBF" w14:paraId="480E8F7D" w14:textId="77777777" w:rsidTr="00D67B29">
        <w:tc>
          <w:tcPr>
            <w:tcW w:w="3964" w:type="dxa"/>
            <w:hideMark/>
          </w:tcPr>
          <w:p w14:paraId="2BCA4E9C" w14:textId="77777777" w:rsidR="000B5463" w:rsidRPr="00D67B29" w:rsidRDefault="000B5463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Unannounced Site Audit</w:t>
            </w:r>
          </w:p>
        </w:tc>
        <w:tc>
          <w:tcPr>
            <w:tcW w:w="1665" w:type="dxa"/>
            <w:hideMark/>
          </w:tcPr>
          <w:p w14:paraId="0B3674DE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737" w:type="dxa"/>
            <w:hideMark/>
          </w:tcPr>
          <w:p w14:paraId="432E12FC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593" w:type="dxa"/>
            <w:hideMark/>
          </w:tcPr>
          <w:p w14:paraId="599B1913" w14:textId="54964C7C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665" w:type="dxa"/>
            <w:hideMark/>
          </w:tcPr>
          <w:p w14:paraId="2E1DCB57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</w:tr>
      <w:tr w:rsidR="000B5463" w:rsidRPr="008B1BBF" w14:paraId="32F59E4E" w14:textId="77777777" w:rsidTr="00D67B29">
        <w:tc>
          <w:tcPr>
            <w:tcW w:w="3964" w:type="dxa"/>
            <w:hideMark/>
          </w:tcPr>
          <w:p w14:paraId="71A381CD" w14:textId="10B484DE" w:rsidR="000B5463" w:rsidRPr="00D67B29" w:rsidRDefault="006E7300" w:rsidP="002615C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>Follow-Up</w:t>
            </w:r>
            <w:r w:rsidR="000B5463" w:rsidRPr="00D67B29">
              <w:rPr>
                <w:rFonts w:eastAsia="Times New Roman" w:cs="Calibri"/>
                <w:color w:val="000000"/>
                <w:sz w:val="20"/>
                <w:szCs w:val="20"/>
                <w:lang w:val="en-US" w:eastAsia="tr-TR"/>
              </w:rPr>
              <w:t xml:space="preserve"> Audit</w:t>
            </w:r>
          </w:p>
        </w:tc>
        <w:tc>
          <w:tcPr>
            <w:tcW w:w="1665" w:type="dxa"/>
            <w:hideMark/>
          </w:tcPr>
          <w:p w14:paraId="28B79C0C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737" w:type="dxa"/>
            <w:hideMark/>
          </w:tcPr>
          <w:p w14:paraId="26EA3487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  <w:tc>
          <w:tcPr>
            <w:tcW w:w="1593" w:type="dxa"/>
            <w:hideMark/>
          </w:tcPr>
          <w:p w14:paraId="01EDF36B" w14:textId="32B287A8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+</w:t>
            </w:r>
          </w:p>
        </w:tc>
        <w:tc>
          <w:tcPr>
            <w:tcW w:w="1665" w:type="dxa"/>
            <w:hideMark/>
          </w:tcPr>
          <w:p w14:paraId="209FF137" w14:textId="77777777" w:rsidR="000B5463" w:rsidRPr="008B1BBF" w:rsidRDefault="000B5463" w:rsidP="002615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 w:eastAsia="tr-TR"/>
              </w:rPr>
            </w:pPr>
            <w:r w:rsidRPr="008B1BBF">
              <w:rPr>
                <w:rFonts w:asciiTheme="minorHAnsi" w:eastAsia="Times New Roman" w:hAnsiTheme="minorHAnsi" w:cstheme="minorHAnsi"/>
                <w:lang w:val="en-US" w:eastAsia="tr-TR"/>
              </w:rPr>
              <w:t>-</w:t>
            </w:r>
          </w:p>
        </w:tc>
      </w:tr>
    </w:tbl>
    <w:p w14:paraId="555780F5" w14:textId="0FB4C153" w:rsidR="00D03E68" w:rsidRPr="00EB70FD" w:rsidRDefault="004B1E57" w:rsidP="00037821">
      <w:pPr>
        <w:pStyle w:val="ListeParagraf"/>
        <w:ind w:left="-426"/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</w:pPr>
      <w:r w:rsidRPr="00EB70FD">
        <w:rPr>
          <w:rFonts w:asciiTheme="minorHAnsi" w:eastAsia="Times New Roman" w:hAnsiTheme="minorHAnsi" w:cstheme="minorHAnsi"/>
          <w:b/>
          <w:bCs/>
          <w:sz w:val="18"/>
          <w:szCs w:val="18"/>
          <w:lang w:val="en-US" w:eastAsia="tr-TR"/>
        </w:rPr>
        <w:t>‘</w:t>
      </w:r>
      <w:r w:rsidR="00D03E68"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o</w:t>
      </w:r>
      <w:r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’</w:t>
      </w:r>
      <w:r w:rsidR="00D03E68"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:</w:t>
      </w:r>
      <w:r w:rsidR="00591193"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</w:t>
      </w:r>
      <w:r w:rsidR="00892DED"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Optional</w:t>
      </w:r>
      <w:r w:rsid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        </w:t>
      </w:r>
      <w:r w:rsidR="00892DED"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</w:t>
      </w:r>
      <w:r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‘</w:t>
      </w:r>
      <w:r w:rsidR="00892DED"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+</w:t>
      </w:r>
      <w:r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’</w:t>
      </w:r>
      <w:r w:rsidR="00892DED"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:</w:t>
      </w:r>
      <w:r w:rsidR="00892DED"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to be calculated</w:t>
      </w:r>
      <w:r w:rsid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        </w:t>
      </w:r>
      <w:r w:rsidR="00892DED"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</w:t>
      </w:r>
      <w:r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‘</w:t>
      </w:r>
      <w:r w:rsidR="00892DED"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-</w:t>
      </w:r>
      <w:r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’</w:t>
      </w:r>
      <w:r w:rsidR="00EB70FD"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>:</w:t>
      </w:r>
      <w:r w:rsidR="00892DED" w:rsidRPr="00EB70FD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val="en-US" w:eastAsia="tr-TR"/>
        </w:rPr>
        <w:t xml:space="preserve"> </w:t>
      </w:r>
      <w:r w:rsidR="00892DED"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not to be calculated.</w:t>
      </w:r>
    </w:p>
    <w:p w14:paraId="08C5DC25" w14:textId="1FA5B8FF" w:rsidR="00892DED" w:rsidRPr="00F6276A" w:rsidRDefault="00892DED" w:rsidP="00037821">
      <w:pPr>
        <w:pStyle w:val="ListeParagraf"/>
        <w:ind w:left="-426"/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</w:pPr>
      <w:r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br/>
        <w:t>*</w:t>
      </w:r>
      <w:r w:rsidR="00D03E68"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     F</w:t>
      </w:r>
      <w:r w:rsidRPr="00EB70FD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or higher product classes</w:t>
      </w:r>
      <w:r w:rsidRPr="00F6276A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br/>
      </w:r>
      <w:r w:rsidRPr="002E28EE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**</w:t>
      </w:r>
      <w:r w:rsidR="00D03E68" w:rsidRPr="002E28EE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</w:t>
      </w:r>
      <w:r w:rsidRPr="002E28EE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</w:t>
      </w:r>
      <w:r w:rsidR="00D03E68" w:rsidRPr="002E28EE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T</w:t>
      </w:r>
      <w:r w:rsidRPr="002E28EE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he</w:t>
      </w:r>
      <w:r w:rsidR="00EA336A" w:rsidRPr="002E28EE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application fees to be invoiced for change assessment are given in section E.</w:t>
      </w:r>
      <w:r w:rsidRPr="002E28EE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br/>
      </w:r>
      <w:r w:rsidRPr="00D24F2F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***</w:t>
      </w:r>
      <w:r w:rsidR="00D03E68" w:rsidRPr="00D24F2F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T</w:t>
      </w:r>
      <w:r w:rsidRPr="00D24F2F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he expenses to be invoiced for administrative work in case of a </w:t>
      </w:r>
      <w:r w:rsidR="00F6276A" w:rsidRPr="00D24F2F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transfer</w:t>
      </w:r>
      <w:r w:rsidRPr="00D24F2F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 from </w:t>
      </w:r>
      <w:r w:rsidR="00B95EC1" w:rsidRPr="00F6276A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 xml:space="preserve">SZUTEST </w:t>
      </w:r>
      <w:r w:rsidRPr="00F6276A">
        <w:rPr>
          <w:rFonts w:asciiTheme="minorHAnsi" w:eastAsia="Times New Roman" w:hAnsiTheme="minorHAnsi" w:cstheme="minorHAnsi"/>
          <w:i/>
          <w:iCs/>
          <w:sz w:val="18"/>
          <w:szCs w:val="18"/>
          <w:lang w:val="en-US" w:eastAsia="tr-TR"/>
        </w:rPr>
        <w:t>to another notified body is 500 EUR.</w:t>
      </w:r>
    </w:p>
    <w:p w14:paraId="21849D5C" w14:textId="77777777" w:rsidR="00EB70FD" w:rsidRPr="00F6276A" w:rsidRDefault="00EB70FD" w:rsidP="00037821">
      <w:pPr>
        <w:pStyle w:val="ListeParagraf"/>
        <w:ind w:left="-426"/>
        <w:rPr>
          <w:rFonts w:asciiTheme="minorHAnsi" w:eastAsia="Times New Roman" w:hAnsiTheme="minorHAnsi" w:cstheme="minorHAnsi"/>
          <w:sz w:val="18"/>
          <w:szCs w:val="18"/>
          <w:lang w:val="en-US" w:eastAsia="tr-TR"/>
        </w:rPr>
      </w:pPr>
    </w:p>
    <w:p w14:paraId="09A95517" w14:textId="0CD9CDFC" w:rsidR="0006388B" w:rsidRPr="00F6276A" w:rsidRDefault="00D03E68" w:rsidP="00137F7F">
      <w:pPr>
        <w:pStyle w:val="ListeParagraf"/>
        <w:ind w:left="-284" w:hanging="425"/>
        <w:rPr>
          <w:rFonts w:asciiTheme="minorHAnsi" w:hAnsiTheme="minorHAnsi" w:cstheme="minorHAnsi"/>
          <w:sz w:val="18"/>
          <w:szCs w:val="18"/>
          <w:lang w:val="en-US"/>
        </w:rPr>
      </w:pPr>
      <w:r w:rsidRPr="00F6276A">
        <w:rPr>
          <w:rFonts w:asciiTheme="minorHAnsi" w:hAnsiTheme="minorHAnsi" w:cstheme="minorHAnsi"/>
          <w:sz w:val="18"/>
          <w:szCs w:val="18"/>
          <w:lang w:val="en-US"/>
        </w:rPr>
        <w:t xml:space="preserve">    </w:t>
      </w:r>
      <w:r w:rsidR="00711C19" w:rsidRPr="00F6276A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71ADC7E5" w14:textId="77777777" w:rsidR="008D219A" w:rsidRDefault="008B1BBF" w:rsidP="008D219A">
      <w:pPr>
        <w:pStyle w:val="ListeParagraf"/>
        <w:numPr>
          <w:ilvl w:val="0"/>
          <w:numId w:val="1"/>
        </w:numPr>
        <w:ind w:left="-426" w:hanging="294"/>
        <w:rPr>
          <w:rFonts w:eastAsia="Times New Roman" w:cs="Calibri"/>
          <w:sz w:val="20"/>
          <w:szCs w:val="20"/>
          <w:lang w:val="en-US"/>
        </w:rPr>
      </w:pPr>
      <w:r w:rsidRPr="008D219A">
        <w:rPr>
          <w:b/>
          <w:lang w:val="en-US"/>
        </w:rPr>
        <w:t>SPECIAL CONDITIONS FOR MANUFACTURERS BELONGING TO SME</w:t>
      </w:r>
      <w:r w:rsidR="001D6403" w:rsidRPr="008D219A">
        <w:rPr>
          <w:b/>
          <w:lang w:val="en-US"/>
        </w:rPr>
        <w:t>s</w:t>
      </w:r>
      <w:r w:rsidRPr="008D219A">
        <w:rPr>
          <w:b/>
          <w:lang w:val="en-US"/>
        </w:rPr>
        <w:t xml:space="preserve"> AS DEFINED IN RECOMMENDATION 2003/361/EC</w:t>
      </w:r>
    </w:p>
    <w:p w14:paraId="557491C5" w14:textId="504A7BD3" w:rsidR="00D24F2F" w:rsidRDefault="008B1BBF" w:rsidP="00D24F2F">
      <w:pPr>
        <w:pStyle w:val="ListeParagraf"/>
        <w:ind w:left="-426"/>
        <w:rPr>
          <w:rFonts w:eastAsia="Times New Roman" w:cs="Calibri"/>
          <w:sz w:val="20"/>
          <w:szCs w:val="20"/>
          <w:lang w:val="en-US"/>
        </w:rPr>
      </w:pPr>
      <w:r w:rsidRPr="008D219A">
        <w:rPr>
          <w:rFonts w:eastAsia="Times New Roman" w:cs="Calibri"/>
          <w:sz w:val="20"/>
          <w:szCs w:val="20"/>
          <w:lang w:val="en-US"/>
        </w:rPr>
        <w:t>%</w:t>
      </w:r>
      <w:r w:rsidR="00EA34ED" w:rsidRPr="008D219A">
        <w:rPr>
          <w:rFonts w:eastAsia="Times New Roman" w:cs="Calibri"/>
          <w:sz w:val="20"/>
          <w:szCs w:val="20"/>
          <w:lang w:val="en-US"/>
        </w:rPr>
        <w:t>3</w:t>
      </w:r>
      <w:r w:rsidRPr="008D219A">
        <w:rPr>
          <w:rFonts w:eastAsia="Times New Roman" w:cs="Calibri"/>
          <w:sz w:val="20"/>
          <w:szCs w:val="20"/>
          <w:lang w:val="en-US"/>
        </w:rPr>
        <w:t xml:space="preserve"> of discount is applied for SMEs from the total initial and re-certification contract amount.</w:t>
      </w:r>
    </w:p>
    <w:p w14:paraId="32DF3C26" w14:textId="77777777" w:rsidR="008E3CEE" w:rsidRDefault="008E3CEE" w:rsidP="00D24F2F">
      <w:pPr>
        <w:pStyle w:val="ListeParagraf"/>
        <w:ind w:left="-426"/>
        <w:rPr>
          <w:rFonts w:eastAsia="Times New Roman" w:cs="Calibri"/>
          <w:sz w:val="20"/>
          <w:szCs w:val="20"/>
          <w:lang w:val="en-US"/>
        </w:rPr>
      </w:pPr>
    </w:p>
    <w:p w14:paraId="3365CC97" w14:textId="77777777" w:rsidR="008E3CEE" w:rsidRDefault="008E3CEE" w:rsidP="00D24F2F">
      <w:pPr>
        <w:pStyle w:val="ListeParagraf"/>
        <w:ind w:left="-426"/>
        <w:rPr>
          <w:rFonts w:eastAsia="Times New Roman" w:cs="Calibri"/>
          <w:sz w:val="20"/>
          <w:szCs w:val="20"/>
          <w:lang w:val="en-US"/>
        </w:rPr>
      </w:pPr>
    </w:p>
    <w:p w14:paraId="71905DC1" w14:textId="03C6C640" w:rsidR="008E3CEE" w:rsidRPr="00E71399" w:rsidRDefault="008E3CEE" w:rsidP="008E3CEE">
      <w:pPr>
        <w:pStyle w:val="ListeParagraf"/>
        <w:numPr>
          <w:ilvl w:val="0"/>
          <w:numId w:val="1"/>
        </w:numPr>
        <w:ind w:left="-426" w:hanging="294"/>
        <w:rPr>
          <w:b/>
          <w:color w:val="EE0000"/>
          <w:lang w:val="en-US"/>
        </w:rPr>
      </w:pPr>
      <w:r w:rsidRPr="00E71399">
        <w:rPr>
          <w:b/>
          <w:color w:val="EE0000"/>
          <w:lang w:val="en-US"/>
        </w:rPr>
        <w:t>HOW TO CALCULATE AUDIT DURATION</w:t>
      </w:r>
    </w:p>
    <w:tbl>
      <w:tblPr>
        <w:tblW w:w="581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410"/>
      </w:tblGrid>
      <w:tr w:rsidR="00E71399" w:rsidRPr="00E71399" w14:paraId="21D05A95" w14:textId="77777777" w:rsidTr="00D3447E">
        <w:trPr>
          <w:trHeight w:val="3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0C4E64" w14:textId="25880675" w:rsidR="008E3CEE" w:rsidRPr="00E71399" w:rsidRDefault="008E3CEE" w:rsidP="00A22606">
            <w:pPr>
              <w:spacing w:after="0" w:line="240" w:lineRule="auto"/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tr-TR"/>
              </w:rPr>
            </w:pPr>
            <w:r w:rsidRPr="00E71399"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tr-TR"/>
              </w:rPr>
              <w:t>Effective</w:t>
            </w:r>
            <w:r w:rsidRPr="00E71399">
              <w:rPr>
                <w:b/>
                <w:bCs/>
                <w:color w:val="EE0000"/>
                <w:sz w:val="20"/>
                <w:szCs w:val="20"/>
                <w:lang w:val="en-GB"/>
              </w:rPr>
              <w:t> Number of Employees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282FE9" w14:textId="50857BC5" w:rsidR="008E3CEE" w:rsidRPr="00E71399" w:rsidRDefault="008E3CEE" w:rsidP="00A22606">
            <w:pPr>
              <w:spacing w:after="0" w:line="240" w:lineRule="auto"/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tr-TR"/>
              </w:rPr>
            </w:pPr>
            <w:r w:rsidRPr="00E71399">
              <w:rPr>
                <w:b/>
                <w:bCs/>
                <w:color w:val="EE0000"/>
                <w:sz w:val="20"/>
                <w:szCs w:val="20"/>
                <w:lang w:val="en-GB"/>
              </w:rPr>
              <w:t>Total Duration (man/day)</w:t>
            </w:r>
          </w:p>
        </w:tc>
      </w:tr>
      <w:tr w:rsidR="00E71399" w:rsidRPr="00E71399" w14:paraId="41FA1129" w14:textId="77777777" w:rsidTr="006A7666">
        <w:trPr>
          <w:trHeight w:val="3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1B7B9" w14:textId="3A02975E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1-5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0581" w14:textId="1075CDC3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3</w:t>
            </w:r>
          </w:p>
        </w:tc>
      </w:tr>
      <w:tr w:rsidR="00E71399" w:rsidRPr="00E71399" w14:paraId="0024BEA0" w14:textId="77777777" w:rsidTr="006A7666">
        <w:trPr>
          <w:trHeight w:val="3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3A244" w14:textId="126378CD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F480" w14:textId="0D1E047A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4</w:t>
            </w:r>
          </w:p>
        </w:tc>
      </w:tr>
      <w:tr w:rsidR="00E71399" w:rsidRPr="00E71399" w14:paraId="5CD3BE52" w14:textId="77777777" w:rsidTr="006A7666">
        <w:trPr>
          <w:trHeight w:val="3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28C6A" w14:textId="539E720B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11-15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9951" w14:textId="0089F2E8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4,5</w:t>
            </w:r>
          </w:p>
        </w:tc>
      </w:tr>
      <w:tr w:rsidR="00E71399" w:rsidRPr="00E71399" w14:paraId="302ED80C" w14:textId="77777777" w:rsidTr="006A7666">
        <w:trPr>
          <w:trHeight w:val="3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4068" w14:textId="473858C4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16-25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AFD9" w14:textId="57B230AB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5</w:t>
            </w:r>
          </w:p>
        </w:tc>
      </w:tr>
      <w:tr w:rsidR="00E71399" w:rsidRPr="00E71399" w14:paraId="4CB72E9D" w14:textId="77777777" w:rsidTr="006A7666">
        <w:trPr>
          <w:trHeight w:val="3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1164" w14:textId="6A01F0C7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26-45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ED251" w14:textId="677EE845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6</w:t>
            </w:r>
          </w:p>
        </w:tc>
      </w:tr>
      <w:tr w:rsidR="00E71399" w:rsidRPr="00E71399" w14:paraId="6B70AA36" w14:textId="77777777" w:rsidTr="006A7666">
        <w:trPr>
          <w:trHeight w:val="3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62ACD" w14:textId="6A0242F1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46-65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4B42A" w14:textId="73CF09BD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7</w:t>
            </w:r>
          </w:p>
        </w:tc>
      </w:tr>
      <w:tr w:rsidR="00E71399" w:rsidRPr="00E71399" w14:paraId="26223479" w14:textId="77777777" w:rsidTr="006A7666">
        <w:trPr>
          <w:trHeight w:val="3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EDCAA" w14:textId="68B590F8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66-85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5A1E" w14:textId="188756EF" w:rsidR="008E3CEE" w:rsidRPr="00E71399" w:rsidRDefault="008E3CEE" w:rsidP="008E3CEE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t>8</w:t>
            </w:r>
          </w:p>
        </w:tc>
      </w:tr>
      <w:tr w:rsidR="00E71399" w:rsidRPr="00E71399" w14:paraId="100C9A3C" w14:textId="77777777" w:rsidTr="006A7666">
        <w:trPr>
          <w:trHeight w:val="37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3E95F" w14:textId="6B1BA5F1" w:rsidR="008E3CEE" w:rsidRPr="00E71399" w:rsidRDefault="002E0458" w:rsidP="00A22606">
            <w:pPr>
              <w:spacing w:after="0" w:line="240" w:lineRule="auto"/>
              <w:rPr>
                <w:rFonts w:eastAsia="Times New Roman" w:cs="Calibri"/>
                <w:color w:val="EE0000"/>
                <w:sz w:val="20"/>
                <w:szCs w:val="20"/>
                <w:lang w:val="en-US" w:eastAsia="tr-TR"/>
              </w:rPr>
            </w:pPr>
            <w:r w:rsidRPr="00E71399">
              <w:rPr>
                <w:color w:val="EE0000"/>
                <w:sz w:val="20"/>
                <w:szCs w:val="20"/>
                <w:lang w:val="en-GB"/>
              </w:rPr>
              <w:lastRenderedPageBreak/>
              <w:t>Refer to IAF MD-9 for a greater number of effective employees</w:t>
            </w:r>
          </w:p>
        </w:tc>
      </w:tr>
    </w:tbl>
    <w:p w14:paraId="7D08330D" w14:textId="77777777" w:rsidR="009D6AE6" w:rsidRDefault="009D6AE6" w:rsidP="009D6AE6">
      <w:pPr>
        <w:spacing w:after="0" w:line="240" w:lineRule="auto"/>
        <w:ind w:left="-426"/>
        <w:rPr>
          <w:color w:val="EE0000"/>
          <w:sz w:val="20"/>
          <w:szCs w:val="20"/>
          <w:lang w:val="en-GB"/>
        </w:rPr>
      </w:pPr>
    </w:p>
    <w:p w14:paraId="0B11E85F" w14:textId="4695D5ED" w:rsidR="008E3CEE" w:rsidRPr="00E71399" w:rsidRDefault="004343C5" w:rsidP="004343C5">
      <w:pPr>
        <w:ind w:left="-426"/>
        <w:rPr>
          <w:color w:val="EE0000"/>
          <w:sz w:val="20"/>
          <w:szCs w:val="20"/>
          <w:lang w:val="en-GB"/>
        </w:rPr>
      </w:pPr>
      <w:r w:rsidRPr="00E71399">
        <w:rPr>
          <w:color w:val="EE0000"/>
          <w:sz w:val="20"/>
          <w:szCs w:val="20"/>
          <w:lang w:val="en-GB"/>
        </w:rPr>
        <w:t>Once the total audit duration is calculated, 1/3 will be allocated to surveillance audits and 2/3 to re-certification audits. For unannounced audits</w:t>
      </w:r>
      <w:r w:rsidR="007B4F35" w:rsidRPr="00E71399">
        <w:rPr>
          <w:color w:val="EE0000"/>
          <w:sz w:val="20"/>
          <w:szCs w:val="20"/>
          <w:lang w:val="en-GB"/>
        </w:rPr>
        <w:t>,</w:t>
      </w:r>
      <w:r w:rsidRPr="00E71399">
        <w:rPr>
          <w:color w:val="EE0000"/>
          <w:sz w:val="20"/>
          <w:szCs w:val="20"/>
          <w:lang w:val="en-GB"/>
        </w:rPr>
        <w:t xml:space="preserve"> the audit duration is 2 man/days.</w:t>
      </w:r>
    </w:p>
    <w:p w14:paraId="38F23F6D" w14:textId="77777777" w:rsidR="009B6692" w:rsidRDefault="009B6692" w:rsidP="009B6692">
      <w:pPr>
        <w:ind w:left="-426"/>
        <w:rPr>
          <w:color w:val="EE0000"/>
          <w:sz w:val="20"/>
          <w:szCs w:val="20"/>
        </w:rPr>
      </w:pPr>
      <w:r w:rsidRPr="002B1140">
        <w:rPr>
          <w:color w:val="EE0000"/>
          <w:sz w:val="20"/>
          <w:szCs w:val="20"/>
        </w:rPr>
        <w:t>Increase and decrease factors are applied in line with the Team</w:t>
      </w:r>
      <w:r w:rsidRPr="002B1140">
        <w:rPr>
          <w:color w:val="EE0000"/>
          <w:sz w:val="20"/>
          <w:szCs w:val="20"/>
        </w:rPr>
        <w:noBreakHyphen/>
        <w:t>NB Code of Conduct.</w:t>
      </w:r>
    </w:p>
    <w:p w14:paraId="34A9C1DB" w14:textId="77777777" w:rsidR="00237D61" w:rsidRDefault="00237D61" w:rsidP="009B6692">
      <w:pPr>
        <w:ind w:left="-426"/>
        <w:rPr>
          <w:color w:val="EE0000"/>
          <w:sz w:val="20"/>
          <w:szCs w:val="20"/>
        </w:rPr>
      </w:pPr>
    </w:p>
    <w:p w14:paraId="7030413E" w14:textId="09E16143" w:rsidR="004343C5" w:rsidRPr="00E71399" w:rsidRDefault="004343C5" w:rsidP="004343C5">
      <w:pPr>
        <w:pStyle w:val="ListeParagraf"/>
        <w:numPr>
          <w:ilvl w:val="0"/>
          <w:numId w:val="1"/>
        </w:numPr>
        <w:ind w:left="-426" w:hanging="294"/>
        <w:rPr>
          <w:b/>
          <w:color w:val="EE0000"/>
          <w:lang w:val="en-US"/>
        </w:rPr>
      </w:pPr>
      <w:r w:rsidRPr="00E71399">
        <w:rPr>
          <w:b/>
          <w:color w:val="EE0000"/>
          <w:lang w:val="en-US"/>
        </w:rPr>
        <w:t>HOW TO CALCULATE TECHNICAL DOCUMENTATION REVIEW DURATION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957"/>
        <w:gridCol w:w="1171"/>
        <w:gridCol w:w="184"/>
        <w:gridCol w:w="941"/>
        <w:gridCol w:w="1276"/>
        <w:gridCol w:w="1701"/>
        <w:gridCol w:w="992"/>
        <w:gridCol w:w="1836"/>
      </w:tblGrid>
      <w:tr w:rsidR="00E71399" w:rsidRPr="00E71399" w14:paraId="74C4C062" w14:textId="77777777" w:rsidTr="00D3447E">
        <w:trPr>
          <w:trHeight w:val="529"/>
        </w:trPr>
        <w:tc>
          <w:tcPr>
            <w:tcW w:w="3128" w:type="dxa"/>
            <w:gridSpan w:val="2"/>
            <w:shd w:val="clear" w:color="auto" w:fill="E7E6E6" w:themeFill="background2"/>
          </w:tcPr>
          <w:p w14:paraId="76905F2F" w14:textId="1A4385BB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Normal Clinical Evaluation Duration</w:t>
            </w:r>
          </w:p>
        </w:tc>
        <w:tc>
          <w:tcPr>
            <w:tcW w:w="6930" w:type="dxa"/>
            <w:gridSpan w:val="6"/>
            <w:vAlign w:val="center"/>
          </w:tcPr>
          <w:p w14:paraId="5145907C" w14:textId="58890944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3 man/day</w:t>
            </w:r>
          </w:p>
        </w:tc>
      </w:tr>
      <w:tr w:rsidR="00E71399" w:rsidRPr="00E71399" w14:paraId="28F1CE3E" w14:textId="77777777" w:rsidTr="00D3447E">
        <w:tc>
          <w:tcPr>
            <w:tcW w:w="1957" w:type="dxa"/>
            <w:shd w:val="clear" w:color="auto" w:fill="E7E6E6" w:themeFill="background2"/>
          </w:tcPr>
          <w:p w14:paraId="3B15598D" w14:textId="3B76D473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Type</w:t>
            </w:r>
          </w:p>
        </w:tc>
        <w:tc>
          <w:tcPr>
            <w:tcW w:w="1355" w:type="dxa"/>
            <w:gridSpan w:val="2"/>
            <w:shd w:val="clear" w:color="auto" w:fill="E7E6E6" w:themeFill="background2"/>
          </w:tcPr>
          <w:p w14:paraId="3D194A11" w14:textId="58C119EA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Code</w:t>
            </w:r>
          </w:p>
        </w:tc>
        <w:tc>
          <w:tcPr>
            <w:tcW w:w="941" w:type="dxa"/>
            <w:shd w:val="clear" w:color="auto" w:fill="E7E6E6" w:themeFill="background2"/>
          </w:tcPr>
          <w:p w14:paraId="6A9065D0" w14:textId="77777777" w:rsidR="007B4F35" w:rsidRPr="00E71399" w:rsidRDefault="007B4F35" w:rsidP="00463820">
            <w:pPr>
              <w:spacing w:after="0"/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Normal</w:t>
            </w:r>
          </w:p>
          <w:p w14:paraId="0E3B51D5" w14:textId="1C0B6BF1" w:rsidR="00463820" w:rsidRPr="00E71399" w:rsidRDefault="00463820" w:rsidP="00463820">
            <w:pPr>
              <w:spacing w:after="0"/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C6A7F73" w14:textId="0156F77F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If systems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</w: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(man/day)</w:t>
            </w:r>
          </w:p>
        </w:tc>
        <w:tc>
          <w:tcPr>
            <w:tcW w:w="1701" w:type="dxa"/>
            <w:shd w:val="clear" w:color="auto" w:fill="E7E6E6" w:themeFill="background2"/>
          </w:tcPr>
          <w:p w14:paraId="14BF2230" w14:textId="00616C81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 xml:space="preserve">If systems cover more than 5 devices 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</w: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(man/day)</w:t>
            </w:r>
          </w:p>
        </w:tc>
        <w:tc>
          <w:tcPr>
            <w:tcW w:w="992" w:type="dxa"/>
            <w:shd w:val="clear" w:color="auto" w:fill="E7E6E6" w:themeFill="background2"/>
          </w:tcPr>
          <w:p w14:paraId="6C937CC7" w14:textId="348C3F2A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If WET</w:t>
            </w:r>
          </w:p>
        </w:tc>
        <w:tc>
          <w:tcPr>
            <w:tcW w:w="1836" w:type="dxa"/>
            <w:shd w:val="clear" w:color="auto" w:fill="E7E6E6" w:themeFill="background2"/>
          </w:tcPr>
          <w:p w14:paraId="038F3BB2" w14:textId="035FFEB7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If similar devices</w:t>
            </w: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 xml:space="preserve"> are</w:t>
            </w: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 xml:space="preserve"> combined under similar intended use</w:t>
            </w:r>
          </w:p>
        </w:tc>
      </w:tr>
      <w:tr w:rsidR="00E71399" w:rsidRPr="00E71399" w14:paraId="2C7880E9" w14:textId="77777777" w:rsidTr="00974F9A">
        <w:tc>
          <w:tcPr>
            <w:tcW w:w="1957" w:type="dxa"/>
            <w:vAlign w:val="center"/>
          </w:tcPr>
          <w:p w14:paraId="5F81EB4D" w14:textId="0B27F6FE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 xml:space="preserve">Active 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</w: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(Diagnostic)</w:t>
            </w:r>
          </w:p>
        </w:tc>
        <w:tc>
          <w:tcPr>
            <w:tcW w:w="1355" w:type="dxa"/>
            <w:gridSpan w:val="2"/>
            <w:vAlign w:val="center"/>
          </w:tcPr>
          <w:p w14:paraId="162CCD74" w14:textId="173B320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MDA0201-0204</w:t>
            </w:r>
          </w:p>
        </w:tc>
        <w:tc>
          <w:tcPr>
            <w:tcW w:w="941" w:type="dxa"/>
            <w:vAlign w:val="center"/>
          </w:tcPr>
          <w:p w14:paraId="4FD2A4DF" w14:textId="54FA585B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1701F717" w14:textId="231C8EE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vAlign w:val="center"/>
          </w:tcPr>
          <w:p w14:paraId="5F0BCEA9" w14:textId="19A2E05A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</w:t>
            </w:r>
          </w:p>
        </w:tc>
        <w:tc>
          <w:tcPr>
            <w:tcW w:w="992" w:type="dxa"/>
            <w:vAlign w:val="center"/>
          </w:tcPr>
          <w:p w14:paraId="76AC13ED" w14:textId="1885AB8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836" w:type="dxa"/>
            <w:vAlign w:val="center"/>
          </w:tcPr>
          <w:p w14:paraId="63040674" w14:textId="5B11EA7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 For TD Review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  <w:t>+1 For Clinical</w:t>
            </w:r>
          </w:p>
        </w:tc>
      </w:tr>
      <w:tr w:rsidR="00E71399" w:rsidRPr="00E71399" w14:paraId="6872D4CD" w14:textId="77777777" w:rsidTr="00974F9A">
        <w:tc>
          <w:tcPr>
            <w:tcW w:w="1957" w:type="dxa"/>
            <w:vAlign w:val="center"/>
          </w:tcPr>
          <w:p w14:paraId="25F62C49" w14:textId="595C358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Active (Therapeutic)</w:t>
            </w:r>
          </w:p>
        </w:tc>
        <w:tc>
          <w:tcPr>
            <w:tcW w:w="1355" w:type="dxa"/>
            <w:gridSpan w:val="2"/>
            <w:vAlign w:val="center"/>
          </w:tcPr>
          <w:p w14:paraId="700DA47D" w14:textId="417DC678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MDA0301-0318</w:t>
            </w:r>
          </w:p>
        </w:tc>
        <w:tc>
          <w:tcPr>
            <w:tcW w:w="941" w:type="dxa"/>
            <w:vAlign w:val="center"/>
          </w:tcPr>
          <w:p w14:paraId="566C438C" w14:textId="1133C84E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235CB252" w14:textId="0A982298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vAlign w:val="center"/>
          </w:tcPr>
          <w:p w14:paraId="126840AE" w14:textId="0973D4EC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</w:t>
            </w:r>
          </w:p>
        </w:tc>
        <w:tc>
          <w:tcPr>
            <w:tcW w:w="992" w:type="dxa"/>
            <w:vAlign w:val="center"/>
          </w:tcPr>
          <w:p w14:paraId="0F506A51" w14:textId="3BBC21F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836" w:type="dxa"/>
            <w:vAlign w:val="center"/>
          </w:tcPr>
          <w:p w14:paraId="44861F7D" w14:textId="3B6F344E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 For TD Review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  <w:t>+1 For Clinical</w:t>
            </w:r>
          </w:p>
        </w:tc>
      </w:tr>
      <w:tr w:rsidR="00E71399" w:rsidRPr="00E71399" w14:paraId="6A439F63" w14:textId="77777777" w:rsidTr="00974F9A">
        <w:tc>
          <w:tcPr>
            <w:tcW w:w="1957" w:type="dxa"/>
            <w:vAlign w:val="center"/>
          </w:tcPr>
          <w:p w14:paraId="185AA6E0" w14:textId="343663B0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 xml:space="preserve">Implantable </w:t>
            </w:r>
          </w:p>
        </w:tc>
        <w:tc>
          <w:tcPr>
            <w:tcW w:w="1355" w:type="dxa"/>
            <w:gridSpan w:val="2"/>
            <w:vAlign w:val="center"/>
          </w:tcPr>
          <w:p w14:paraId="68C09027" w14:textId="259B1821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MDN1101-1104</w:t>
            </w:r>
          </w:p>
        </w:tc>
        <w:tc>
          <w:tcPr>
            <w:tcW w:w="941" w:type="dxa"/>
            <w:vAlign w:val="center"/>
          </w:tcPr>
          <w:p w14:paraId="3E670B86" w14:textId="49F95E8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276" w:type="dxa"/>
            <w:vAlign w:val="center"/>
          </w:tcPr>
          <w:p w14:paraId="2A550897" w14:textId="7EABAE1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1" w:type="dxa"/>
            <w:vAlign w:val="center"/>
          </w:tcPr>
          <w:p w14:paraId="1231E7FA" w14:textId="1B4294C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</w:t>
            </w:r>
          </w:p>
        </w:tc>
        <w:tc>
          <w:tcPr>
            <w:tcW w:w="992" w:type="dxa"/>
            <w:vAlign w:val="center"/>
          </w:tcPr>
          <w:p w14:paraId="1BA69B61" w14:textId="645269D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-1</w:t>
            </w:r>
          </w:p>
        </w:tc>
        <w:tc>
          <w:tcPr>
            <w:tcW w:w="1836" w:type="dxa"/>
            <w:vAlign w:val="center"/>
          </w:tcPr>
          <w:p w14:paraId="1F9D2290" w14:textId="48B324E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 For TD Review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  <w:t>+1 For Clinical</w:t>
            </w:r>
          </w:p>
        </w:tc>
      </w:tr>
      <w:tr w:rsidR="00E71399" w:rsidRPr="00E71399" w14:paraId="233BF008" w14:textId="77777777" w:rsidTr="00974F9A">
        <w:tc>
          <w:tcPr>
            <w:tcW w:w="1957" w:type="dxa"/>
            <w:vAlign w:val="center"/>
          </w:tcPr>
          <w:p w14:paraId="3F469832" w14:textId="1B9AF2C2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>Non-Implantable</w:t>
            </w:r>
          </w:p>
        </w:tc>
        <w:tc>
          <w:tcPr>
            <w:tcW w:w="1355" w:type="dxa"/>
            <w:gridSpan w:val="2"/>
            <w:vAlign w:val="center"/>
          </w:tcPr>
          <w:p w14:paraId="124979FA" w14:textId="225FAB3C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MDN1201-1214</w:t>
            </w:r>
          </w:p>
        </w:tc>
        <w:tc>
          <w:tcPr>
            <w:tcW w:w="941" w:type="dxa"/>
            <w:vAlign w:val="center"/>
          </w:tcPr>
          <w:p w14:paraId="27D92E0F" w14:textId="4B38DD7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36E6376E" w14:textId="5F94C85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701" w:type="dxa"/>
            <w:vAlign w:val="center"/>
          </w:tcPr>
          <w:p w14:paraId="51C8BECE" w14:textId="69D68E9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</w:t>
            </w:r>
          </w:p>
        </w:tc>
        <w:tc>
          <w:tcPr>
            <w:tcW w:w="992" w:type="dxa"/>
            <w:vAlign w:val="center"/>
          </w:tcPr>
          <w:p w14:paraId="5CA38116" w14:textId="672920A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836" w:type="dxa"/>
            <w:vAlign w:val="center"/>
          </w:tcPr>
          <w:p w14:paraId="1D4CB802" w14:textId="2FD692CA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+2 For TD Review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  <w:t>+1 For Clinical</w:t>
            </w:r>
          </w:p>
        </w:tc>
      </w:tr>
      <w:tr w:rsidR="00E71399" w:rsidRPr="00E71399" w14:paraId="3539991C" w14:textId="77777777" w:rsidTr="005825DA">
        <w:tc>
          <w:tcPr>
            <w:tcW w:w="10058" w:type="dxa"/>
            <w:gridSpan w:val="8"/>
          </w:tcPr>
          <w:p w14:paraId="5B06F6DE" w14:textId="39FE4188" w:rsidR="007B4F35" w:rsidRPr="00E71399" w:rsidRDefault="007B4F35" w:rsidP="007B4F35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 xml:space="preserve">Notes </w:t>
            </w:r>
            <w:r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br/>
            </w:r>
            <w:r w:rsidRPr="00E71399">
              <w:rPr>
                <w:rFonts w:asciiTheme="minorHAnsi" w:eastAsia="Times New Roman" w:hAnsiTheme="minorHAnsi" w:cstheme="minorHAnsi"/>
                <w:b/>
                <w:color w:val="EE0000"/>
                <w:sz w:val="20"/>
                <w:szCs w:val="20"/>
                <w:lang w:val="en-GB"/>
              </w:rPr>
              <w:t xml:space="preserve">1- </w:t>
            </w:r>
            <w:r w:rsidR="002E0458" w:rsidRPr="00E71399">
              <w:rPr>
                <w:rFonts w:asciiTheme="minorHAnsi" w:eastAsia="Times New Roman" w:hAnsiTheme="minorHAnsi" w:cstheme="minorHAnsi"/>
                <w:color w:val="EE0000"/>
                <w:sz w:val="20"/>
                <w:szCs w:val="20"/>
                <w:lang w:val="en-GB"/>
              </w:rPr>
              <w:t>Systems: Systems consist of several components, which are medical devices on their own right; however, it requires every component of the system to be reviewed at the same time.</w:t>
            </w:r>
          </w:p>
        </w:tc>
      </w:tr>
    </w:tbl>
    <w:p w14:paraId="129CDD37" w14:textId="77777777" w:rsidR="007B4F35" w:rsidRPr="00E71399" w:rsidRDefault="007B4F35" w:rsidP="007B4F35">
      <w:pPr>
        <w:rPr>
          <w:b/>
          <w:color w:val="EE0000"/>
          <w:lang w:val="en-US"/>
        </w:rPr>
      </w:pPr>
    </w:p>
    <w:p w14:paraId="19C898FF" w14:textId="2E6D3973" w:rsidR="007B4F35" w:rsidRPr="00E71399" w:rsidRDefault="007B4F35" w:rsidP="007B4F35">
      <w:pPr>
        <w:ind w:left="-426"/>
        <w:rPr>
          <w:rFonts w:asciiTheme="minorHAnsi" w:hAnsiTheme="minorHAnsi" w:cstheme="minorHAnsi"/>
          <w:b/>
          <w:color w:val="EE0000"/>
          <w:sz w:val="20"/>
        </w:rPr>
      </w:pPr>
      <w:r w:rsidRPr="00E71399">
        <w:rPr>
          <w:rFonts w:asciiTheme="minorHAnsi" w:hAnsiTheme="minorHAnsi" w:cstheme="minorHAnsi"/>
          <w:b/>
          <w:color w:val="EE0000"/>
          <w:sz w:val="20"/>
        </w:rPr>
        <w:t xml:space="preserve">Additional Conditions Applicable for Class IIa and Higher Devices (Applies together with </w:t>
      </w:r>
      <w:r w:rsidR="00CF1786" w:rsidRPr="00E71399">
        <w:rPr>
          <w:rFonts w:asciiTheme="minorHAnsi" w:hAnsiTheme="minorHAnsi" w:cstheme="minorHAnsi"/>
          <w:b/>
          <w:color w:val="EE0000"/>
          <w:sz w:val="20"/>
        </w:rPr>
        <w:t xml:space="preserve">the </w:t>
      </w:r>
      <w:r w:rsidRPr="00E71399">
        <w:rPr>
          <w:rFonts w:asciiTheme="minorHAnsi" w:hAnsiTheme="minorHAnsi" w:cstheme="minorHAnsi"/>
          <w:b/>
          <w:color w:val="EE0000"/>
          <w:sz w:val="20"/>
        </w:rPr>
        <w:t>above table)</w:t>
      </w: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2630"/>
        <w:gridCol w:w="2371"/>
        <w:gridCol w:w="2372"/>
        <w:gridCol w:w="2692"/>
      </w:tblGrid>
      <w:tr w:rsidR="00E71399" w:rsidRPr="00E71399" w14:paraId="6EE12A18" w14:textId="77777777" w:rsidTr="00D3447E">
        <w:tc>
          <w:tcPr>
            <w:tcW w:w="2630" w:type="dxa"/>
            <w:shd w:val="clear" w:color="auto" w:fill="E7E6E6" w:themeFill="background2"/>
            <w:vAlign w:val="center"/>
          </w:tcPr>
          <w:p w14:paraId="2865D2DF" w14:textId="0CF3F350" w:rsidR="007B4F35" w:rsidRPr="00E71399" w:rsidRDefault="007B4F35" w:rsidP="00CF1786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Condition</w:t>
            </w: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65578A81" w14:textId="05CA0A59" w:rsidR="007B4F35" w:rsidRPr="00E71399" w:rsidRDefault="007B4F35" w:rsidP="00CF1786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Type/Code</w:t>
            </w:r>
          </w:p>
        </w:tc>
        <w:tc>
          <w:tcPr>
            <w:tcW w:w="2372" w:type="dxa"/>
            <w:shd w:val="clear" w:color="auto" w:fill="E7E6E6" w:themeFill="background2"/>
            <w:vAlign w:val="center"/>
          </w:tcPr>
          <w:p w14:paraId="6A695A5E" w14:textId="32FBBA58" w:rsidR="007B4F35" w:rsidRPr="00E71399" w:rsidRDefault="007B4F35" w:rsidP="00CF1786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Result</w:t>
            </w:r>
          </w:p>
        </w:tc>
        <w:tc>
          <w:tcPr>
            <w:tcW w:w="2692" w:type="dxa"/>
            <w:shd w:val="clear" w:color="auto" w:fill="E7E6E6" w:themeFill="background2"/>
            <w:vAlign w:val="center"/>
          </w:tcPr>
          <w:p w14:paraId="66BCAA61" w14:textId="7E289CC7" w:rsidR="007B4F35" w:rsidRPr="00E71399" w:rsidRDefault="007B4F35" w:rsidP="00CF1786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Remarks</w:t>
            </w:r>
          </w:p>
        </w:tc>
      </w:tr>
      <w:tr w:rsidR="00E71399" w:rsidRPr="00E71399" w14:paraId="18ADCB75" w14:textId="77777777" w:rsidTr="00974F9A">
        <w:trPr>
          <w:trHeight w:val="703"/>
        </w:trPr>
        <w:tc>
          <w:tcPr>
            <w:tcW w:w="2630" w:type="dxa"/>
            <w:vAlign w:val="center"/>
          </w:tcPr>
          <w:p w14:paraId="4F18D946" w14:textId="77138430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Class IIb active device administering/removing medicinal products</w:t>
            </w:r>
          </w:p>
        </w:tc>
        <w:tc>
          <w:tcPr>
            <w:tcW w:w="2371" w:type="dxa"/>
            <w:vAlign w:val="center"/>
          </w:tcPr>
          <w:p w14:paraId="07542455" w14:textId="42C3160E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Rule 12</w:t>
            </w:r>
          </w:p>
        </w:tc>
        <w:tc>
          <w:tcPr>
            <w:tcW w:w="2372" w:type="dxa"/>
            <w:vAlign w:val="center"/>
          </w:tcPr>
          <w:p w14:paraId="42027272" w14:textId="5131F139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+1 man/day</w:t>
            </w:r>
          </w:p>
        </w:tc>
        <w:tc>
          <w:tcPr>
            <w:tcW w:w="2692" w:type="dxa"/>
            <w:vAlign w:val="center"/>
          </w:tcPr>
          <w:p w14:paraId="72ED67A3" w14:textId="04000542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Not whole rule 12 class IIb devices</w:t>
            </w:r>
          </w:p>
        </w:tc>
      </w:tr>
      <w:tr w:rsidR="00E71399" w:rsidRPr="00E71399" w14:paraId="451C5BFD" w14:textId="77777777" w:rsidTr="00974F9A">
        <w:trPr>
          <w:trHeight w:val="589"/>
        </w:trPr>
        <w:tc>
          <w:tcPr>
            <w:tcW w:w="2630" w:type="dxa"/>
            <w:vAlign w:val="center"/>
          </w:tcPr>
          <w:p w14:paraId="5E630911" w14:textId="0FD65786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Sterile Devices</w:t>
            </w:r>
          </w:p>
        </w:tc>
        <w:tc>
          <w:tcPr>
            <w:tcW w:w="2371" w:type="dxa"/>
            <w:vAlign w:val="center"/>
          </w:tcPr>
          <w:p w14:paraId="185FA88B" w14:textId="2CE8590B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MDS1005</w:t>
            </w:r>
          </w:p>
        </w:tc>
        <w:tc>
          <w:tcPr>
            <w:tcW w:w="2372" w:type="dxa"/>
            <w:vAlign w:val="center"/>
          </w:tcPr>
          <w:p w14:paraId="28D1AE65" w14:textId="68ACB8A9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+0,5 man/day per sterilization type</w:t>
            </w:r>
          </w:p>
        </w:tc>
        <w:tc>
          <w:tcPr>
            <w:tcW w:w="2692" w:type="dxa"/>
            <w:vAlign w:val="center"/>
          </w:tcPr>
          <w:p w14:paraId="0F1C20A0" w14:textId="4535180A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N/A</w:t>
            </w:r>
          </w:p>
        </w:tc>
      </w:tr>
      <w:tr w:rsidR="00E71399" w:rsidRPr="00E71399" w14:paraId="35317C81" w14:textId="77777777" w:rsidTr="00974F9A">
        <w:tc>
          <w:tcPr>
            <w:tcW w:w="2630" w:type="dxa"/>
            <w:vAlign w:val="center"/>
          </w:tcPr>
          <w:p w14:paraId="6C01C5C9" w14:textId="20E82003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Devices requiring biocompatibility review</w:t>
            </w:r>
          </w:p>
        </w:tc>
        <w:tc>
          <w:tcPr>
            <w:tcW w:w="2371" w:type="dxa"/>
            <w:vAlign w:val="center"/>
          </w:tcPr>
          <w:p w14:paraId="1B0D97CC" w14:textId="0420C78B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N/A</w:t>
            </w:r>
          </w:p>
        </w:tc>
        <w:tc>
          <w:tcPr>
            <w:tcW w:w="2372" w:type="dxa"/>
            <w:vAlign w:val="center"/>
          </w:tcPr>
          <w:p w14:paraId="7385369C" w14:textId="7893D8AA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+1 man/day</w:t>
            </w:r>
          </w:p>
        </w:tc>
        <w:tc>
          <w:tcPr>
            <w:tcW w:w="2692" w:type="dxa"/>
            <w:vAlign w:val="center"/>
          </w:tcPr>
          <w:p w14:paraId="588D0624" w14:textId="5AEBE24C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N/A</w:t>
            </w:r>
          </w:p>
        </w:tc>
      </w:tr>
      <w:tr w:rsidR="00E71399" w:rsidRPr="00E71399" w14:paraId="6DEABB2D" w14:textId="77777777" w:rsidTr="00974F9A">
        <w:tc>
          <w:tcPr>
            <w:tcW w:w="2630" w:type="dxa"/>
            <w:vAlign w:val="center"/>
          </w:tcPr>
          <w:p w14:paraId="46822A25" w14:textId="26557738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Software</w:t>
            </w:r>
          </w:p>
        </w:tc>
        <w:tc>
          <w:tcPr>
            <w:tcW w:w="2371" w:type="dxa"/>
            <w:vAlign w:val="center"/>
          </w:tcPr>
          <w:p w14:paraId="0A9799A6" w14:textId="37CB719E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MDS1009</w:t>
            </w:r>
          </w:p>
        </w:tc>
        <w:tc>
          <w:tcPr>
            <w:tcW w:w="2372" w:type="dxa"/>
            <w:vAlign w:val="center"/>
          </w:tcPr>
          <w:p w14:paraId="74EE1E5D" w14:textId="12D27ED0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+1 man/day</w:t>
            </w:r>
          </w:p>
        </w:tc>
        <w:tc>
          <w:tcPr>
            <w:tcW w:w="2692" w:type="dxa"/>
            <w:vAlign w:val="center"/>
          </w:tcPr>
          <w:p w14:paraId="6E0FC44D" w14:textId="30579ED2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N/A</w:t>
            </w:r>
          </w:p>
        </w:tc>
      </w:tr>
      <w:tr w:rsidR="00E71399" w:rsidRPr="00E71399" w14:paraId="6CE583B8" w14:textId="77777777" w:rsidTr="00974F9A">
        <w:tc>
          <w:tcPr>
            <w:tcW w:w="2630" w:type="dxa"/>
            <w:vAlign w:val="center"/>
          </w:tcPr>
          <w:p w14:paraId="611B9B44" w14:textId="2C74AD0A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Locally dispersed absorbed or biological coating</w:t>
            </w:r>
          </w:p>
        </w:tc>
        <w:tc>
          <w:tcPr>
            <w:tcW w:w="2371" w:type="dxa"/>
            <w:vAlign w:val="center"/>
          </w:tcPr>
          <w:p w14:paraId="7B206B86" w14:textId="131F2ECE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MDS1008</w:t>
            </w:r>
          </w:p>
        </w:tc>
        <w:tc>
          <w:tcPr>
            <w:tcW w:w="2372" w:type="dxa"/>
            <w:vAlign w:val="center"/>
          </w:tcPr>
          <w:p w14:paraId="25C9DC22" w14:textId="2E5343F8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+1 man/day</w:t>
            </w:r>
          </w:p>
        </w:tc>
        <w:tc>
          <w:tcPr>
            <w:tcW w:w="2692" w:type="dxa"/>
            <w:vAlign w:val="center"/>
          </w:tcPr>
          <w:p w14:paraId="4C0EBFEB" w14:textId="4B633E3C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Is not applicable if the device is systemically absorbed</w:t>
            </w:r>
          </w:p>
        </w:tc>
      </w:tr>
      <w:tr w:rsidR="00E71399" w:rsidRPr="00E71399" w14:paraId="10E0BF0E" w14:textId="77777777" w:rsidTr="00974F9A">
        <w:tc>
          <w:tcPr>
            <w:tcW w:w="2630" w:type="dxa"/>
            <w:vAlign w:val="center"/>
          </w:tcPr>
          <w:p w14:paraId="4B2B3918" w14:textId="3957660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Machinery</w:t>
            </w:r>
          </w:p>
        </w:tc>
        <w:tc>
          <w:tcPr>
            <w:tcW w:w="2371" w:type="dxa"/>
            <w:vAlign w:val="center"/>
          </w:tcPr>
          <w:p w14:paraId="543A23BC" w14:textId="68F1F96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MDS1004</w:t>
            </w:r>
          </w:p>
        </w:tc>
        <w:tc>
          <w:tcPr>
            <w:tcW w:w="2372" w:type="dxa"/>
            <w:vAlign w:val="center"/>
          </w:tcPr>
          <w:p w14:paraId="5579D137" w14:textId="25F9BC9C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+0,5 man/day</w:t>
            </w:r>
          </w:p>
        </w:tc>
        <w:tc>
          <w:tcPr>
            <w:tcW w:w="2692" w:type="dxa"/>
            <w:vAlign w:val="center"/>
          </w:tcPr>
          <w:p w14:paraId="3D5C16BA" w14:textId="78C57E7E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</w:tr>
      <w:tr w:rsidR="00E71399" w:rsidRPr="00E71399" w14:paraId="2F3385AC" w14:textId="77777777" w:rsidTr="00974F9A">
        <w:tc>
          <w:tcPr>
            <w:tcW w:w="2630" w:type="dxa"/>
            <w:vAlign w:val="center"/>
          </w:tcPr>
          <w:p w14:paraId="190E3BA1" w14:textId="4B928F19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lastRenderedPageBreak/>
              <w:t>CECP- For new class III and rule 12 devices</w:t>
            </w:r>
          </w:p>
        </w:tc>
        <w:tc>
          <w:tcPr>
            <w:tcW w:w="2371" w:type="dxa"/>
            <w:vAlign w:val="center"/>
          </w:tcPr>
          <w:p w14:paraId="52124429" w14:textId="50889E81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Article 54</w:t>
            </w:r>
          </w:p>
        </w:tc>
        <w:tc>
          <w:tcPr>
            <w:tcW w:w="2372" w:type="dxa"/>
            <w:vAlign w:val="center"/>
          </w:tcPr>
          <w:p w14:paraId="21CDCD56" w14:textId="24358E5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+2 man/day</w:t>
            </w:r>
          </w:p>
        </w:tc>
        <w:tc>
          <w:tcPr>
            <w:tcW w:w="2692" w:type="dxa"/>
            <w:vAlign w:val="center"/>
          </w:tcPr>
          <w:p w14:paraId="6F4B1A0E" w14:textId="35A23A0E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Only for new devices</w:t>
            </w:r>
          </w:p>
        </w:tc>
      </w:tr>
      <w:tr w:rsidR="00E71399" w:rsidRPr="00E71399" w14:paraId="2AB4BD89" w14:textId="77777777" w:rsidTr="00974F9A">
        <w:tc>
          <w:tcPr>
            <w:tcW w:w="2630" w:type="dxa"/>
            <w:vAlign w:val="center"/>
          </w:tcPr>
          <w:p w14:paraId="669BD141" w14:textId="2B9A097F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Medicinal product consultation</w:t>
            </w:r>
          </w:p>
        </w:tc>
        <w:tc>
          <w:tcPr>
            <w:tcW w:w="2371" w:type="dxa"/>
            <w:vAlign w:val="center"/>
          </w:tcPr>
          <w:p w14:paraId="02B7862E" w14:textId="4F6B21E1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Rule 14</w:t>
            </w:r>
          </w:p>
        </w:tc>
        <w:tc>
          <w:tcPr>
            <w:tcW w:w="2372" w:type="dxa"/>
            <w:vAlign w:val="center"/>
          </w:tcPr>
          <w:p w14:paraId="55A344D6" w14:textId="5BFF9F49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+2 man/day per medicinal product</w:t>
            </w:r>
          </w:p>
        </w:tc>
        <w:tc>
          <w:tcPr>
            <w:tcW w:w="2692" w:type="dxa"/>
            <w:vAlign w:val="center"/>
          </w:tcPr>
          <w:p w14:paraId="7394B370" w14:textId="788E9898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</w:tr>
      <w:tr w:rsidR="00E71399" w:rsidRPr="00E71399" w14:paraId="00545587" w14:textId="77777777" w:rsidTr="00974F9A">
        <w:tc>
          <w:tcPr>
            <w:tcW w:w="2630" w:type="dxa"/>
            <w:vAlign w:val="center"/>
          </w:tcPr>
          <w:p w14:paraId="72D7EF55" w14:textId="118100B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Devices that are systemically absorbed</w:t>
            </w:r>
          </w:p>
        </w:tc>
        <w:tc>
          <w:tcPr>
            <w:tcW w:w="2371" w:type="dxa"/>
            <w:vAlign w:val="center"/>
          </w:tcPr>
          <w:p w14:paraId="6105836B" w14:textId="1D0481B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Rule 21</w:t>
            </w:r>
          </w:p>
        </w:tc>
        <w:tc>
          <w:tcPr>
            <w:tcW w:w="2372" w:type="dxa"/>
            <w:vAlign w:val="center"/>
          </w:tcPr>
          <w:p w14:paraId="2B8F7D4F" w14:textId="50F0DCD0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+2 man/day per substance</w:t>
            </w:r>
          </w:p>
        </w:tc>
        <w:tc>
          <w:tcPr>
            <w:tcW w:w="2692" w:type="dxa"/>
            <w:vAlign w:val="center"/>
          </w:tcPr>
          <w:p w14:paraId="3AC70695" w14:textId="4353EC28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</w:tr>
      <w:tr w:rsidR="00E71399" w:rsidRPr="00E71399" w14:paraId="7C042AA6" w14:textId="77777777" w:rsidTr="00974F9A">
        <w:tc>
          <w:tcPr>
            <w:tcW w:w="2630" w:type="dxa"/>
            <w:vAlign w:val="center"/>
          </w:tcPr>
          <w:p w14:paraId="3E61D5E3" w14:textId="0597972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 xml:space="preserve">New devices with pre-market clinical investigation </w:t>
            </w:r>
          </w:p>
        </w:tc>
        <w:tc>
          <w:tcPr>
            <w:tcW w:w="2371" w:type="dxa"/>
            <w:vAlign w:val="center"/>
          </w:tcPr>
          <w:p w14:paraId="4A5747FF" w14:textId="238E2D6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  <w:tc>
          <w:tcPr>
            <w:tcW w:w="2372" w:type="dxa"/>
            <w:vAlign w:val="center"/>
          </w:tcPr>
          <w:p w14:paraId="1171E465" w14:textId="20707C6C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+2 man/day</w:t>
            </w:r>
          </w:p>
        </w:tc>
        <w:tc>
          <w:tcPr>
            <w:tcW w:w="2692" w:type="dxa"/>
            <w:vAlign w:val="center"/>
          </w:tcPr>
          <w:p w14:paraId="5953B99A" w14:textId="1661F0F6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Not applicable for legacy devices and devices with PMCF investigation</w:t>
            </w:r>
          </w:p>
        </w:tc>
      </w:tr>
      <w:tr w:rsidR="00E71399" w:rsidRPr="00E71399" w14:paraId="1997868B" w14:textId="77777777" w:rsidTr="00974F9A">
        <w:tc>
          <w:tcPr>
            <w:tcW w:w="2630" w:type="dxa"/>
            <w:vAlign w:val="center"/>
          </w:tcPr>
          <w:p w14:paraId="46E51D1D" w14:textId="4665C9E9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Orphan Devices</w:t>
            </w:r>
          </w:p>
        </w:tc>
        <w:tc>
          <w:tcPr>
            <w:tcW w:w="2371" w:type="dxa"/>
            <w:vAlign w:val="center"/>
          </w:tcPr>
          <w:p w14:paraId="5E9AB049" w14:textId="49FFC07E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  <w:tc>
          <w:tcPr>
            <w:tcW w:w="2372" w:type="dxa"/>
            <w:vAlign w:val="center"/>
          </w:tcPr>
          <w:p w14:paraId="6F69B6AF" w14:textId="73887B3C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+2 man/day</w:t>
            </w:r>
          </w:p>
        </w:tc>
        <w:tc>
          <w:tcPr>
            <w:tcW w:w="2692" w:type="dxa"/>
            <w:vAlign w:val="center"/>
          </w:tcPr>
          <w:p w14:paraId="4592536E" w14:textId="55ECA85A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</w:tr>
      <w:tr w:rsidR="00E71399" w:rsidRPr="00E71399" w14:paraId="341B272B" w14:textId="77777777" w:rsidTr="00974F9A">
        <w:tc>
          <w:tcPr>
            <w:tcW w:w="2630" w:type="dxa"/>
            <w:vAlign w:val="center"/>
          </w:tcPr>
          <w:p w14:paraId="342B65B7" w14:textId="730372C3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Nanomaterial</w:t>
            </w:r>
          </w:p>
        </w:tc>
        <w:tc>
          <w:tcPr>
            <w:tcW w:w="2371" w:type="dxa"/>
            <w:vAlign w:val="center"/>
          </w:tcPr>
          <w:p w14:paraId="7FE9E256" w14:textId="66569C85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MDS1007</w:t>
            </w:r>
          </w:p>
        </w:tc>
        <w:tc>
          <w:tcPr>
            <w:tcW w:w="2372" w:type="dxa"/>
            <w:vAlign w:val="center"/>
          </w:tcPr>
          <w:p w14:paraId="4A9CFAAC" w14:textId="23BF99EC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+1 man/day</w:t>
            </w:r>
          </w:p>
        </w:tc>
        <w:tc>
          <w:tcPr>
            <w:tcW w:w="2692" w:type="dxa"/>
            <w:vAlign w:val="center"/>
          </w:tcPr>
          <w:p w14:paraId="03497506" w14:textId="0880B307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</w:tr>
      <w:tr w:rsidR="00E71399" w:rsidRPr="00E71399" w14:paraId="7770D628" w14:textId="77777777" w:rsidTr="00974F9A">
        <w:tc>
          <w:tcPr>
            <w:tcW w:w="2630" w:type="dxa"/>
            <w:vAlign w:val="center"/>
          </w:tcPr>
          <w:p w14:paraId="10BA7B1C" w14:textId="4C60C12D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Annex XVI Devices</w:t>
            </w:r>
          </w:p>
        </w:tc>
        <w:tc>
          <w:tcPr>
            <w:tcW w:w="2371" w:type="dxa"/>
            <w:vAlign w:val="center"/>
          </w:tcPr>
          <w:p w14:paraId="5D11AD86" w14:textId="36DFA694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  <w:tc>
          <w:tcPr>
            <w:tcW w:w="2372" w:type="dxa"/>
            <w:vAlign w:val="center"/>
          </w:tcPr>
          <w:p w14:paraId="0A3ACB0B" w14:textId="3D063D54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+1 man/day</w:t>
            </w:r>
          </w:p>
        </w:tc>
        <w:tc>
          <w:tcPr>
            <w:tcW w:w="2692" w:type="dxa"/>
            <w:vAlign w:val="center"/>
          </w:tcPr>
          <w:p w14:paraId="0C8C24EA" w14:textId="336B96E2" w:rsidR="007B4F35" w:rsidRPr="00E71399" w:rsidRDefault="007B4F35" w:rsidP="00974F9A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N/A</w:t>
            </w:r>
          </w:p>
        </w:tc>
      </w:tr>
    </w:tbl>
    <w:p w14:paraId="38C71290" w14:textId="77777777" w:rsidR="007B4F35" w:rsidRPr="00E71399" w:rsidRDefault="007B4F35" w:rsidP="007B4F35">
      <w:pPr>
        <w:ind w:left="-426"/>
        <w:rPr>
          <w:b/>
          <w:color w:val="EE0000"/>
          <w:lang w:val="en-US"/>
        </w:rPr>
      </w:pPr>
    </w:p>
    <w:p w14:paraId="16D81ABD" w14:textId="7B86847F" w:rsidR="007B4F35" w:rsidRPr="00E71399" w:rsidRDefault="007B4F35" w:rsidP="007B4F35">
      <w:pPr>
        <w:ind w:left="-426"/>
        <w:rPr>
          <w:rFonts w:cs="Calibri"/>
          <w:b/>
          <w:color w:val="EE0000"/>
          <w:sz w:val="20"/>
        </w:rPr>
      </w:pPr>
      <w:r w:rsidRPr="00E71399">
        <w:rPr>
          <w:rFonts w:cs="Calibri"/>
          <w:b/>
          <w:color w:val="EE0000"/>
          <w:sz w:val="20"/>
        </w:rPr>
        <w:t xml:space="preserve">Fixed Technical Documentation Review Durations for Class Is, Im, Ir Devices 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2126"/>
      </w:tblGrid>
      <w:tr w:rsidR="00E71399" w:rsidRPr="00E71399" w14:paraId="1F86E918" w14:textId="77777777" w:rsidTr="00D3447E">
        <w:trPr>
          <w:trHeight w:val="296"/>
        </w:trPr>
        <w:tc>
          <w:tcPr>
            <w:tcW w:w="2127" w:type="dxa"/>
            <w:shd w:val="clear" w:color="auto" w:fill="E7E6E6" w:themeFill="background2"/>
          </w:tcPr>
          <w:p w14:paraId="6D48BD91" w14:textId="4C4F089B" w:rsidR="007B4F35" w:rsidRPr="00E71399" w:rsidRDefault="007B4F35" w:rsidP="00463820">
            <w:pPr>
              <w:spacing w:after="0" w:line="240" w:lineRule="auto"/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tr-TR"/>
              </w:rPr>
            </w:pPr>
            <w:r w:rsidRPr="00E71399"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2126" w:type="dxa"/>
            <w:shd w:val="clear" w:color="auto" w:fill="E7E6E6" w:themeFill="background2"/>
          </w:tcPr>
          <w:p w14:paraId="1A9D4C5A" w14:textId="0F0A10D5" w:rsidR="007B4F35" w:rsidRPr="00E71399" w:rsidRDefault="007B4F35" w:rsidP="00463820">
            <w:pPr>
              <w:spacing w:after="0" w:line="240" w:lineRule="auto"/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tr-TR"/>
              </w:rPr>
            </w:pPr>
            <w:r w:rsidRPr="00E71399">
              <w:rPr>
                <w:rFonts w:eastAsia="Times New Roman" w:cs="Calibri"/>
                <w:b/>
                <w:bCs/>
                <w:color w:val="EE0000"/>
                <w:sz w:val="20"/>
                <w:szCs w:val="20"/>
                <w:lang w:eastAsia="tr-TR"/>
              </w:rPr>
              <w:t>Duration (man/day)</w:t>
            </w:r>
          </w:p>
        </w:tc>
      </w:tr>
      <w:tr w:rsidR="00E71399" w:rsidRPr="00E71399" w14:paraId="14A686BB" w14:textId="77777777" w:rsidTr="00974F9A">
        <w:tc>
          <w:tcPr>
            <w:tcW w:w="2127" w:type="dxa"/>
            <w:vAlign w:val="center"/>
          </w:tcPr>
          <w:p w14:paraId="15A913BD" w14:textId="10346BC9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Class Is</w:t>
            </w:r>
          </w:p>
        </w:tc>
        <w:tc>
          <w:tcPr>
            <w:tcW w:w="2126" w:type="dxa"/>
            <w:vAlign w:val="center"/>
          </w:tcPr>
          <w:p w14:paraId="12670138" w14:textId="4617BE88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2</w:t>
            </w:r>
          </w:p>
        </w:tc>
      </w:tr>
      <w:tr w:rsidR="00E71399" w:rsidRPr="00E71399" w14:paraId="7E067429" w14:textId="77777777" w:rsidTr="00974F9A">
        <w:tc>
          <w:tcPr>
            <w:tcW w:w="2127" w:type="dxa"/>
            <w:vAlign w:val="center"/>
          </w:tcPr>
          <w:p w14:paraId="538B6F0D" w14:textId="17F5504F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Class Im</w:t>
            </w:r>
          </w:p>
        </w:tc>
        <w:tc>
          <w:tcPr>
            <w:tcW w:w="2126" w:type="dxa"/>
            <w:vAlign w:val="center"/>
          </w:tcPr>
          <w:p w14:paraId="27302BA1" w14:textId="3916A591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2</w:t>
            </w:r>
          </w:p>
        </w:tc>
      </w:tr>
      <w:tr w:rsidR="00E71399" w:rsidRPr="00E71399" w14:paraId="607E3569" w14:textId="77777777" w:rsidTr="00974F9A">
        <w:tc>
          <w:tcPr>
            <w:tcW w:w="2127" w:type="dxa"/>
            <w:vAlign w:val="center"/>
          </w:tcPr>
          <w:p w14:paraId="58A33D55" w14:textId="34DA6E5D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b/>
                <w:color w:val="EE0000"/>
                <w:sz w:val="20"/>
              </w:rPr>
              <w:t>Class Ir</w:t>
            </w:r>
          </w:p>
        </w:tc>
        <w:tc>
          <w:tcPr>
            <w:tcW w:w="2126" w:type="dxa"/>
            <w:vAlign w:val="center"/>
          </w:tcPr>
          <w:p w14:paraId="0974CA36" w14:textId="3AC8B296" w:rsidR="007B4F35" w:rsidRPr="00E71399" w:rsidRDefault="007B4F35" w:rsidP="00974F9A">
            <w:pPr>
              <w:rPr>
                <w:rFonts w:cs="Calibri"/>
                <w:b/>
                <w:color w:val="EE0000"/>
                <w:lang w:val="en-US"/>
              </w:rPr>
            </w:pPr>
            <w:r w:rsidRPr="00E71399">
              <w:rPr>
                <w:rFonts w:cs="Calibri"/>
                <w:color w:val="EE0000"/>
                <w:sz w:val="20"/>
              </w:rPr>
              <w:t>2</w:t>
            </w:r>
          </w:p>
        </w:tc>
      </w:tr>
    </w:tbl>
    <w:p w14:paraId="1E971248" w14:textId="77777777" w:rsidR="007B4F35" w:rsidRPr="00E71399" w:rsidRDefault="007B4F35" w:rsidP="007B4F35">
      <w:pPr>
        <w:ind w:left="-426"/>
        <w:rPr>
          <w:b/>
          <w:color w:val="EE0000"/>
          <w:lang w:val="en-US"/>
        </w:rPr>
      </w:pPr>
    </w:p>
    <w:p w14:paraId="6BC3E5BA" w14:textId="39848E25" w:rsidR="00463820" w:rsidRPr="00E71399" w:rsidRDefault="00463820" w:rsidP="007B4F35">
      <w:pPr>
        <w:ind w:left="-426"/>
        <w:rPr>
          <w:rFonts w:cs="Calibri"/>
          <w:b/>
          <w:color w:val="EE0000"/>
          <w:sz w:val="20"/>
        </w:rPr>
      </w:pPr>
      <w:r w:rsidRPr="00E71399">
        <w:rPr>
          <w:rFonts w:cs="Calibri"/>
          <w:b/>
          <w:color w:val="EE0000"/>
          <w:sz w:val="20"/>
        </w:rPr>
        <w:t>Fixed Technical Documentation Review Durations for Sterile Systems/Procedure Packs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985"/>
        <w:gridCol w:w="3685"/>
        <w:gridCol w:w="3686"/>
      </w:tblGrid>
      <w:tr w:rsidR="00E71399" w:rsidRPr="00E71399" w14:paraId="5F99EBE6" w14:textId="77777777" w:rsidTr="00D3447E">
        <w:trPr>
          <w:trHeight w:val="217"/>
        </w:trPr>
        <w:tc>
          <w:tcPr>
            <w:tcW w:w="1985" w:type="dxa"/>
            <w:shd w:val="clear" w:color="auto" w:fill="E7E6E6" w:themeFill="background2"/>
            <w:vAlign w:val="center"/>
          </w:tcPr>
          <w:p w14:paraId="65A7D936" w14:textId="75568703" w:rsidR="00463820" w:rsidRPr="00E71399" w:rsidRDefault="00463820" w:rsidP="00463820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Normal Duration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7344D6CA" w14:textId="138673A8" w:rsidR="00463820" w:rsidRPr="00E71399" w:rsidRDefault="00463820" w:rsidP="00463820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If large range of diverse devices covered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32F0EBFC" w14:textId="02E5A777" w:rsidR="00463820" w:rsidRPr="00E71399" w:rsidRDefault="00463820" w:rsidP="00463820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b/>
                <w:color w:val="EE0000"/>
                <w:sz w:val="20"/>
              </w:rPr>
              <w:t>If more than 1 sterilization type</w:t>
            </w:r>
          </w:p>
        </w:tc>
      </w:tr>
      <w:tr w:rsidR="00E71399" w:rsidRPr="00E71399" w14:paraId="753E1B57" w14:textId="77777777" w:rsidTr="00463820">
        <w:trPr>
          <w:trHeight w:val="559"/>
        </w:trPr>
        <w:tc>
          <w:tcPr>
            <w:tcW w:w="1985" w:type="dxa"/>
            <w:vAlign w:val="center"/>
          </w:tcPr>
          <w:p w14:paraId="2EFBD017" w14:textId="7B943827" w:rsidR="00463820" w:rsidRPr="00E71399" w:rsidRDefault="00463820" w:rsidP="00463820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2 man/day</w:t>
            </w:r>
          </w:p>
        </w:tc>
        <w:tc>
          <w:tcPr>
            <w:tcW w:w="3685" w:type="dxa"/>
            <w:vAlign w:val="center"/>
          </w:tcPr>
          <w:p w14:paraId="0D6ACDA9" w14:textId="003B382B" w:rsidR="00463820" w:rsidRPr="00E71399" w:rsidRDefault="00463820" w:rsidP="00463820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4 man/day</w:t>
            </w:r>
          </w:p>
        </w:tc>
        <w:tc>
          <w:tcPr>
            <w:tcW w:w="3686" w:type="dxa"/>
            <w:vAlign w:val="center"/>
          </w:tcPr>
          <w:p w14:paraId="556094ED" w14:textId="7AE670CE" w:rsidR="00463820" w:rsidRPr="00E71399" w:rsidRDefault="00463820" w:rsidP="00463820">
            <w:pPr>
              <w:rPr>
                <w:rFonts w:asciiTheme="minorHAnsi" w:hAnsiTheme="minorHAnsi" w:cstheme="minorHAnsi"/>
                <w:b/>
                <w:color w:val="EE0000"/>
                <w:lang w:val="en-US"/>
              </w:rPr>
            </w:pPr>
            <w:r w:rsidRPr="00E71399">
              <w:rPr>
                <w:rFonts w:asciiTheme="minorHAnsi" w:hAnsiTheme="minorHAnsi" w:cstheme="minorHAnsi"/>
                <w:color w:val="EE0000"/>
                <w:sz w:val="20"/>
              </w:rPr>
              <w:t>+1 man/day per additional sterilization type</w:t>
            </w:r>
          </w:p>
        </w:tc>
      </w:tr>
    </w:tbl>
    <w:p w14:paraId="3145234F" w14:textId="77777777" w:rsidR="00463820" w:rsidRDefault="00463820" w:rsidP="007B4F35">
      <w:pPr>
        <w:ind w:left="-426"/>
        <w:rPr>
          <w:rFonts w:cs="Calibri"/>
          <w:b/>
          <w:lang w:val="en-US"/>
        </w:rPr>
      </w:pPr>
    </w:p>
    <w:p w14:paraId="293D36EB" w14:textId="137D5DE1" w:rsidR="00463820" w:rsidRDefault="002E0458" w:rsidP="002E0458">
      <w:pPr>
        <w:ind w:left="-426"/>
        <w:rPr>
          <w:bCs/>
          <w:color w:val="EE0000"/>
          <w:sz w:val="20"/>
          <w:szCs w:val="20"/>
          <w:lang w:val="en-US"/>
        </w:rPr>
      </w:pPr>
      <w:r w:rsidRPr="00E71399">
        <w:rPr>
          <w:bCs/>
          <w:color w:val="EE0000"/>
          <w:sz w:val="20"/>
          <w:szCs w:val="20"/>
          <w:lang w:val="en-US"/>
        </w:rPr>
        <w:t xml:space="preserve">For surveillance review of Technical Documentation 0,5 to 1 day review may be applicable for certain devices and conditions. </w:t>
      </w:r>
    </w:p>
    <w:p w14:paraId="6792EC1C" w14:textId="77777777" w:rsidR="00B049C0" w:rsidRPr="00961D23" w:rsidRDefault="00B049C0" w:rsidP="00961D23">
      <w:pPr>
        <w:pStyle w:val="ListeParagraf"/>
        <w:ind w:left="-426"/>
        <w:rPr>
          <w:b/>
          <w:color w:val="EE0000"/>
          <w:lang w:val="en-US"/>
        </w:rPr>
      </w:pPr>
    </w:p>
    <w:p w14:paraId="6A5B3182" w14:textId="5DAAAA9B" w:rsidR="00961D23" w:rsidRPr="00961D23" w:rsidRDefault="00EF519A" w:rsidP="00961D23">
      <w:pPr>
        <w:pStyle w:val="ListeParagraf"/>
        <w:numPr>
          <w:ilvl w:val="0"/>
          <w:numId w:val="1"/>
        </w:numPr>
        <w:ind w:left="-426" w:hanging="294"/>
        <w:rPr>
          <w:b/>
          <w:color w:val="EE0000"/>
          <w:lang w:val="en-US"/>
        </w:rPr>
      </w:pPr>
      <w:r w:rsidRPr="00EF519A">
        <w:rPr>
          <w:b/>
          <w:color w:val="EE0000"/>
          <w:lang w:val="en-US"/>
        </w:rPr>
        <w:t>PRICING CALCULATION EXAMPLE</w:t>
      </w:r>
    </w:p>
    <w:tbl>
      <w:tblPr>
        <w:tblStyle w:val="TabloKlavuzu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D3447E" w:rsidRPr="00B049C0" w14:paraId="3F5507B9" w14:textId="77777777" w:rsidTr="00D3447E">
        <w:tc>
          <w:tcPr>
            <w:tcW w:w="9639" w:type="dxa"/>
            <w:shd w:val="clear" w:color="auto" w:fill="E7E6E6" w:themeFill="background2"/>
          </w:tcPr>
          <w:p w14:paraId="2A8B5BFF" w14:textId="152DABA6" w:rsidR="00D3447E" w:rsidRPr="00B049C0" w:rsidRDefault="00D3447E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D3447E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Scenario 1</w:t>
            </w:r>
          </w:p>
        </w:tc>
      </w:tr>
      <w:tr w:rsidR="00C850AA" w:rsidRPr="00B049C0" w14:paraId="23B17F2B" w14:textId="77777777" w:rsidTr="00DD2992">
        <w:tc>
          <w:tcPr>
            <w:tcW w:w="9639" w:type="dxa"/>
          </w:tcPr>
          <w:p w14:paraId="163682BD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Product Name: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Surgical Instrument (Class Ir), Surgical Instrument Bone Cutting System (Class IIa), Plate and Screw System (Class IIb Implant)</w:t>
            </w:r>
          </w:p>
          <w:p w14:paraId="44424562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Count: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3</w:t>
            </w:r>
          </w:p>
          <w:p w14:paraId="3D6C8756" w14:textId="5597A3E3" w:rsidR="00882DAA" w:rsidRPr="00B049C0" w:rsidRDefault="00882DAA" w:rsidP="00961D2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MDA/MDN Code: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MDN1208, MDN1102</w:t>
            </w:r>
          </w:p>
          <w:p w14:paraId="0790B3B4" w14:textId="77777777" w:rsidR="00882DAA" w:rsidRPr="00B049C0" w:rsidRDefault="00882DAA" w:rsidP="00961D2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Number of Employees: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86</w:t>
            </w:r>
          </w:p>
          <w:p w14:paraId="554AC27A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Sampling Applied: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No</w:t>
            </w:r>
          </w:p>
          <w:p w14:paraId="3013A41A" w14:textId="77777777" w:rsidR="00882DAA" w:rsidRPr="00B049C0" w:rsidRDefault="00882DAA" w:rsidP="00961D2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Critical Supplier: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2</w:t>
            </w:r>
          </w:p>
          <w:p w14:paraId="7C8B54DB" w14:textId="77777777" w:rsidR="00882DAA" w:rsidRPr="00B049C0" w:rsidRDefault="00882DAA" w:rsidP="00961D2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lastRenderedPageBreak/>
              <w:t xml:space="preserve">Clinical Evaluation Assessment: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0843467B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Biocompatibility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17F385F9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Sterilization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N/A</w:t>
            </w:r>
          </w:p>
          <w:p w14:paraId="74675827" w14:textId="77777777" w:rsidR="00882DAA" w:rsidRPr="00B049C0" w:rsidRDefault="00882DAA" w:rsidP="00961D2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Increasing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Critical Supplier +1 M/D </w:t>
            </w:r>
          </w:p>
          <w:p w14:paraId="3BADC0F0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Applied Decreasing Factors For QMS Audit Duration: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The company is already certified -%15</w:t>
            </w:r>
          </w:p>
          <w:p w14:paraId="13CF78E7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195DF4DC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INITIAL CERTIFICATION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C850AA" w:rsidRPr="00B049C0" w14:paraId="4634A199" w14:textId="77777777" w:rsidTr="00D626C0">
              <w:tc>
                <w:tcPr>
                  <w:tcW w:w="4418" w:type="dxa"/>
                </w:tcPr>
                <w:p w14:paraId="44876594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Application Fee</w:t>
                  </w:r>
                </w:p>
              </w:tc>
              <w:tc>
                <w:tcPr>
                  <w:tcW w:w="4418" w:type="dxa"/>
                </w:tcPr>
                <w:p w14:paraId="1950A773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1000 EUR</w:t>
                  </w:r>
                </w:p>
              </w:tc>
            </w:tr>
            <w:tr w:rsidR="00C850AA" w:rsidRPr="00B049C0" w14:paraId="4080BAD1" w14:textId="77777777" w:rsidTr="00D626C0">
              <w:tc>
                <w:tcPr>
                  <w:tcW w:w="4418" w:type="dxa"/>
                </w:tcPr>
                <w:p w14:paraId="6C28349C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5D773031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9,5 M/D X 2500 EUR</w:t>
                  </w:r>
                </w:p>
              </w:tc>
            </w:tr>
            <w:tr w:rsidR="00C850AA" w:rsidRPr="00B049C0" w14:paraId="554DC7EF" w14:textId="77777777" w:rsidTr="00D626C0">
              <w:tc>
                <w:tcPr>
                  <w:tcW w:w="4418" w:type="dxa"/>
                </w:tcPr>
                <w:p w14:paraId="258BB6CC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7BF085E6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20,5 M/D X 2500 EUR</w:t>
                  </w:r>
                </w:p>
              </w:tc>
            </w:tr>
            <w:tr w:rsidR="00C850AA" w:rsidRPr="00B049C0" w14:paraId="31284529" w14:textId="77777777" w:rsidTr="00D626C0">
              <w:tc>
                <w:tcPr>
                  <w:tcW w:w="4418" w:type="dxa"/>
                </w:tcPr>
                <w:p w14:paraId="23FBED93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12D5DA66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11000 EUR</w:t>
                  </w:r>
                </w:p>
              </w:tc>
            </w:tr>
            <w:tr w:rsidR="00C850AA" w:rsidRPr="00B049C0" w14:paraId="4E6F0191" w14:textId="77777777" w:rsidTr="00D626C0">
              <w:tc>
                <w:tcPr>
                  <w:tcW w:w="4418" w:type="dxa"/>
                </w:tcPr>
                <w:p w14:paraId="70F20205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0F4468A3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88500EUR</w:t>
                  </w:r>
                </w:p>
              </w:tc>
            </w:tr>
          </w:tbl>
          <w:p w14:paraId="139BF50A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6114408C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SURVEILLANCE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C850AA" w:rsidRPr="00B049C0" w14:paraId="6AD821CE" w14:textId="77777777" w:rsidTr="00D626C0">
              <w:tc>
                <w:tcPr>
                  <w:tcW w:w="4418" w:type="dxa"/>
                </w:tcPr>
                <w:p w14:paraId="60FD1260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67B6CCB5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 M/D X 2500 EUR</w:t>
                  </w:r>
                </w:p>
              </w:tc>
            </w:tr>
            <w:tr w:rsidR="00C850AA" w:rsidRPr="00B049C0" w14:paraId="4326587E" w14:textId="77777777" w:rsidTr="00D626C0">
              <w:tc>
                <w:tcPr>
                  <w:tcW w:w="4418" w:type="dxa"/>
                </w:tcPr>
                <w:p w14:paraId="0095C4D1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0CAC2579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1,5 M/D X 2500 EUR</w:t>
                  </w:r>
                </w:p>
              </w:tc>
            </w:tr>
            <w:tr w:rsidR="00C850AA" w:rsidRPr="00B049C0" w14:paraId="0881C2CA" w14:textId="77777777" w:rsidTr="00D626C0">
              <w:tc>
                <w:tcPr>
                  <w:tcW w:w="4418" w:type="dxa"/>
                </w:tcPr>
                <w:p w14:paraId="311DAE55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5AB5B8DC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11000 EUR</w:t>
                  </w:r>
                </w:p>
              </w:tc>
            </w:tr>
            <w:tr w:rsidR="00C850AA" w:rsidRPr="00B049C0" w14:paraId="2A9F8836" w14:textId="77777777" w:rsidTr="00D626C0">
              <w:tc>
                <w:tcPr>
                  <w:tcW w:w="4418" w:type="dxa"/>
                </w:tcPr>
                <w:p w14:paraId="751A8450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1552F577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33500 EUR</w:t>
                  </w:r>
                </w:p>
              </w:tc>
            </w:tr>
          </w:tbl>
          <w:p w14:paraId="45393903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3F4D072D" w14:textId="77777777" w:rsidR="00882DAA" w:rsidRPr="00B049C0" w:rsidRDefault="00882DAA" w:rsidP="00961D23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UNANNOUNCED AUDIT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C850AA" w:rsidRPr="00B049C0" w14:paraId="62382371" w14:textId="77777777" w:rsidTr="00D626C0">
              <w:tc>
                <w:tcPr>
                  <w:tcW w:w="4418" w:type="dxa"/>
                </w:tcPr>
                <w:p w14:paraId="09191015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218ABB17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C850AA" w:rsidRPr="00B049C0" w14:paraId="3C3C234D" w14:textId="77777777" w:rsidTr="00D626C0">
              <w:tc>
                <w:tcPr>
                  <w:tcW w:w="4418" w:type="dxa"/>
                </w:tcPr>
                <w:p w14:paraId="1EB487D6" w14:textId="77777777" w:rsidR="00882DAA" w:rsidRPr="00B049C0" w:rsidRDefault="00882DAA" w:rsidP="00961D23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0ECBD1CB" w14:textId="77777777" w:rsidR="00882DAA" w:rsidRPr="00DD2992" w:rsidRDefault="00882DAA" w:rsidP="00961D23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5000 EUR</w:t>
                  </w:r>
                </w:p>
              </w:tc>
            </w:tr>
          </w:tbl>
          <w:p w14:paraId="5E3EA0F3" w14:textId="77777777" w:rsidR="00882DAA" w:rsidRPr="00B049C0" w:rsidRDefault="00882DAA" w:rsidP="00961D2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</w:tbl>
    <w:p w14:paraId="07D629C1" w14:textId="77777777" w:rsidR="00882DAA" w:rsidRPr="00B049C0" w:rsidRDefault="00882DAA" w:rsidP="00882DAA">
      <w:pPr>
        <w:pStyle w:val="ListeParagraf"/>
        <w:ind w:left="-426"/>
        <w:rPr>
          <w:rFonts w:asciiTheme="minorHAnsi" w:hAnsiTheme="minorHAnsi" w:cstheme="minorHAnsi"/>
          <w:b/>
          <w:color w:val="EE0000"/>
          <w:sz w:val="20"/>
          <w:szCs w:val="20"/>
          <w:lang w:val="en-US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9634"/>
      </w:tblGrid>
      <w:tr w:rsidR="00D3447E" w:rsidRPr="00B049C0" w14:paraId="69EFBDC2" w14:textId="77777777" w:rsidTr="00D3447E">
        <w:tc>
          <w:tcPr>
            <w:tcW w:w="9634" w:type="dxa"/>
            <w:shd w:val="clear" w:color="auto" w:fill="E7E6E6" w:themeFill="background2"/>
          </w:tcPr>
          <w:p w14:paraId="187C0C47" w14:textId="5F7E7774" w:rsidR="00D3447E" w:rsidRPr="00B049C0" w:rsidRDefault="00D3447E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D3447E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Scenario 2</w:t>
            </w:r>
          </w:p>
        </w:tc>
      </w:tr>
      <w:tr w:rsidR="00882DAA" w:rsidRPr="00B049C0" w14:paraId="461C9962" w14:textId="77777777" w:rsidTr="00DD2992">
        <w:tc>
          <w:tcPr>
            <w:tcW w:w="9634" w:type="dxa"/>
          </w:tcPr>
          <w:p w14:paraId="4B90D644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Product Name: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Feeding Catheter (Class IIa), Nasogastric Catheter (Class IIa), Nelaton Catheter (Class IIa) </w:t>
            </w:r>
          </w:p>
          <w:p w14:paraId="0E78CCBE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Count: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3</w:t>
            </w:r>
          </w:p>
          <w:p w14:paraId="4B5346ED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MDA/MDN Code: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MDN1202</w:t>
            </w:r>
          </w:p>
          <w:p w14:paraId="54D4CAE3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Number of Employee: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16</w:t>
            </w:r>
          </w:p>
          <w:p w14:paraId="027849AD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Sampling Applied: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5BAF11D7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Clinical Evaluation Assessment: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664C5473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Biocompatibility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1950AD7A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Sterilization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471BD1CC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lastRenderedPageBreak/>
              <w:t>Critical Supplier: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0</w:t>
            </w:r>
          </w:p>
          <w:p w14:paraId="114C6CF5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Increasing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Sterilization +0,5 M/D </w:t>
            </w:r>
          </w:p>
          <w:p w14:paraId="3BFCB16B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Decreasing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Low risk product -%15</w:t>
            </w:r>
          </w:p>
          <w:p w14:paraId="682F3B7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7709767B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FEE FOR INITIAL CERTIFICATION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(Sampling- Feeding Catheter (Class IIa))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1D7650F6" w14:textId="77777777" w:rsidTr="00D626C0">
              <w:tc>
                <w:tcPr>
                  <w:tcW w:w="4418" w:type="dxa"/>
                </w:tcPr>
                <w:p w14:paraId="4113519B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Application Fee</w:t>
                  </w:r>
                </w:p>
              </w:tc>
              <w:tc>
                <w:tcPr>
                  <w:tcW w:w="4418" w:type="dxa"/>
                </w:tcPr>
                <w:p w14:paraId="1D2E8A24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1500 EUR</w:t>
                  </w:r>
                </w:p>
              </w:tc>
            </w:tr>
            <w:tr w:rsidR="00882DAA" w:rsidRPr="00B049C0" w14:paraId="0C66FD01" w14:textId="77777777" w:rsidTr="00D626C0">
              <w:tc>
                <w:tcPr>
                  <w:tcW w:w="4418" w:type="dxa"/>
                </w:tcPr>
                <w:p w14:paraId="5F0CA496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031309AE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 M/D X 2500 EUR</w:t>
                  </w:r>
                </w:p>
              </w:tc>
            </w:tr>
            <w:tr w:rsidR="00882DAA" w:rsidRPr="00B049C0" w14:paraId="7466AA94" w14:textId="77777777" w:rsidTr="00D626C0">
              <w:tc>
                <w:tcPr>
                  <w:tcW w:w="4418" w:type="dxa"/>
                </w:tcPr>
                <w:p w14:paraId="6604C9F5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60C4AE7C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7,5 M/D X 2500 EUR</w:t>
                  </w:r>
                </w:p>
              </w:tc>
            </w:tr>
            <w:tr w:rsidR="00882DAA" w:rsidRPr="00B049C0" w14:paraId="52C65B2F" w14:textId="77777777" w:rsidTr="00D626C0">
              <w:tc>
                <w:tcPr>
                  <w:tcW w:w="4418" w:type="dxa"/>
                </w:tcPr>
                <w:p w14:paraId="21AAE04F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336C09F2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7000 EUR</w:t>
                  </w:r>
                </w:p>
              </w:tc>
            </w:tr>
            <w:tr w:rsidR="00882DAA" w:rsidRPr="00B049C0" w14:paraId="152B4CE5" w14:textId="77777777" w:rsidTr="00D626C0">
              <w:tc>
                <w:tcPr>
                  <w:tcW w:w="4418" w:type="dxa"/>
                </w:tcPr>
                <w:p w14:paraId="1EA504D9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3BB7CC74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39750 EUR</w:t>
                  </w:r>
                </w:p>
              </w:tc>
            </w:tr>
          </w:tbl>
          <w:p w14:paraId="39319CFF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3F60B821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SURVEILLANCE 1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(Sampling- Nasogastric Catheter (Class IIa))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05F558C6" w14:textId="77777777" w:rsidTr="00D626C0">
              <w:tc>
                <w:tcPr>
                  <w:tcW w:w="4418" w:type="dxa"/>
                </w:tcPr>
                <w:p w14:paraId="09009D02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77940E4B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1,5 M/D X 2500 EUR</w:t>
                  </w:r>
                </w:p>
              </w:tc>
            </w:tr>
            <w:tr w:rsidR="00882DAA" w:rsidRPr="00B049C0" w14:paraId="0FA9C707" w14:textId="77777777" w:rsidTr="00D626C0">
              <w:tc>
                <w:tcPr>
                  <w:tcW w:w="4418" w:type="dxa"/>
                </w:tcPr>
                <w:p w14:paraId="305B4B6B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39691725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7,5 M/D X 2500 EUR</w:t>
                  </w:r>
                </w:p>
              </w:tc>
            </w:tr>
            <w:tr w:rsidR="00882DAA" w:rsidRPr="00B049C0" w14:paraId="46E26F55" w14:textId="77777777" w:rsidTr="00D626C0">
              <w:tc>
                <w:tcPr>
                  <w:tcW w:w="4418" w:type="dxa"/>
                </w:tcPr>
                <w:p w14:paraId="7F45102F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178AE791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7000 EUR</w:t>
                  </w:r>
                </w:p>
              </w:tc>
            </w:tr>
            <w:tr w:rsidR="00882DAA" w:rsidRPr="00B049C0" w14:paraId="2DA12D75" w14:textId="77777777" w:rsidTr="00D626C0">
              <w:tc>
                <w:tcPr>
                  <w:tcW w:w="4418" w:type="dxa"/>
                </w:tcPr>
                <w:p w14:paraId="77D5D88E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61E1C721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29500 EUR</w:t>
                  </w:r>
                </w:p>
              </w:tc>
            </w:tr>
          </w:tbl>
          <w:p w14:paraId="1B59ADA2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38EAEAFA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SURVEILLANCE 2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(Sampling- Nelaton Catheter (Class IIa))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38B07793" w14:textId="77777777" w:rsidTr="00D626C0">
              <w:tc>
                <w:tcPr>
                  <w:tcW w:w="4418" w:type="dxa"/>
                </w:tcPr>
                <w:p w14:paraId="28FCB504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01B93199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1,5 M/D X 2500 EUR</w:t>
                  </w:r>
                </w:p>
              </w:tc>
            </w:tr>
            <w:tr w:rsidR="00882DAA" w:rsidRPr="00B049C0" w14:paraId="58465BF1" w14:textId="77777777" w:rsidTr="00D626C0">
              <w:tc>
                <w:tcPr>
                  <w:tcW w:w="4418" w:type="dxa"/>
                </w:tcPr>
                <w:p w14:paraId="64E816B2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36BBA8C5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8 M/D X 2500 EUR</w:t>
                  </w:r>
                </w:p>
              </w:tc>
            </w:tr>
            <w:tr w:rsidR="00882DAA" w:rsidRPr="00B049C0" w14:paraId="3272919C" w14:textId="77777777" w:rsidTr="00D626C0">
              <w:tc>
                <w:tcPr>
                  <w:tcW w:w="4418" w:type="dxa"/>
                </w:tcPr>
                <w:p w14:paraId="1E42063E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65F63C42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7000 EUR</w:t>
                  </w:r>
                </w:p>
              </w:tc>
            </w:tr>
            <w:tr w:rsidR="00882DAA" w:rsidRPr="00B049C0" w14:paraId="0858C9D9" w14:textId="77777777" w:rsidTr="00D626C0">
              <w:tc>
                <w:tcPr>
                  <w:tcW w:w="4418" w:type="dxa"/>
                </w:tcPr>
                <w:p w14:paraId="7048DB25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360C139A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30750 EUR</w:t>
                  </w:r>
                </w:p>
              </w:tc>
            </w:tr>
          </w:tbl>
          <w:p w14:paraId="51444792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437A9FA7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UNANNOUNCED AUDIT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332866BF" w14:textId="77777777" w:rsidTr="00D626C0">
              <w:tc>
                <w:tcPr>
                  <w:tcW w:w="4418" w:type="dxa"/>
                </w:tcPr>
                <w:p w14:paraId="524BADEC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3C5C11EC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0D58205B" w14:textId="77777777" w:rsidTr="00D626C0">
              <w:tc>
                <w:tcPr>
                  <w:tcW w:w="4418" w:type="dxa"/>
                </w:tcPr>
                <w:p w14:paraId="2FFA8953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39730A1F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5000 EUR</w:t>
                  </w:r>
                </w:p>
              </w:tc>
            </w:tr>
          </w:tbl>
          <w:p w14:paraId="08DDF56A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</w:tbl>
    <w:p w14:paraId="4D45ADB8" w14:textId="77777777" w:rsidR="00882DAA" w:rsidRPr="00B049C0" w:rsidRDefault="00882DAA" w:rsidP="00882DAA">
      <w:pPr>
        <w:pStyle w:val="ListeParagraf"/>
        <w:ind w:left="-426"/>
        <w:rPr>
          <w:rFonts w:asciiTheme="minorHAnsi" w:hAnsiTheme="minorHAnsi" w:cstheme="minorHAnsi"/>
          <w:b/>
          <w:color w:val="EE0000"/>
          <w:sz w:val="20"/>
          <w:szCs w:val="20"/>
          <w:lang w:val="en-US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9634"/>
      </w:tblGrid>
      <w:tr w:rsidR="00D3447E" w:rsidRPr="00B049C0" w14:paraId="43C9AE7F" w14:textId="77777777" w:rsidTr="00D3447E">
        <w:tc>
          <w:tcPr>
            <w:tcW w:w="9634" w:type="dxa"/>
            <w:shd w:val="clear" w:color="auto" w:fill="E7E6E6" w:themeFill="background2"/>
          </w:tcPr>
          <w:p w14:paraId="13BFE53A" w14:textId="2461E0ED" w:rsidR="00D3447E" w:rsidRPr="00B049C0" w:rsidRDefault="00D3447E" w:rsidP="00D3447E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Scenario 3</w:t>
            </w:r>
          </w:p>
        </w:tc>
      </w:tr>
      <w:tr w:rsidR="00882DAA" w:rsidRPr="00B049C0" w14:paraId="1360CA90" w14:textId="77777777" w:rsidTr="00DD2992">
        <w:tc>
          <w:tcPr>
            <w:tcW w:w="9634" w:type="dxa"/>
          </w:tcPr>
          <w:p w14:paraId="505469BE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Product Name: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Medical Device Disinfectant (Class IIb), Medical Device Disinfectant (Class IIa), Hemodialysis solutions and concentrates (Class IIb), Endoscope Washer and Disinfector Device (Class IIb)</w:t>
            </w:r>
          </w:p>
          <w:p w14:paraId="51696D72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Product Count: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4</w:t>
            </w:r>
          </w:p>
          <w:p w14:paraId="54989CEF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MDA/MDN Code: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MDN1211, MDN 1202, MDA0317</w:t>
            </w:r>
          </w:p>
          <w:p w14:paraId="7DC95396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lastRenderedPageBreak/>
              <w:t>Number of Employee: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45</w:t>
            </w:r>
          </w:p>
          <w:p w14:paraId="2F98AEBC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Sampling Applied: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No</w:t>
            </w:r>
          </w:p>
          <w:p w14:paraId="0F7424E9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Clinical Evaluation Assessment: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75B8C47A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Biocompatibility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N/A</w:t>
            </w:r>
          </w:p>
          <w:p w14:paraId="4C566140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Sterilization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N/A</w:t>
            </w: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  <w:p w14:paraId="28DDA181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Machinery (MDS 1004):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Yes</w:t>
            </w:r>
          </w:p>
          <w:p w14:paraId="59898FC1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Increasing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Requiring interpreter(s) +%10, Require visiting temporary sites +0,5 M/D, Number of MDA and MDN codes categories included +%10</w:t>
            </w:r>
          </w:p>
          <w:p w14:paraId="0D5CBA4E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Decreasing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Maturity of the management system -%20</w:t>
            </w:r>
          </w:p>
          <w:p w14:paraId="3963F7FC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4B2D5A7C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FEE FOR INITIAL CERTIFICATION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150F1337" w14:textId="77777777" w:rsidTr="00D626C0">
              <w:tc>
                <w:tcPr>
                  <w:tcW w:w="4418" w:type="dxa"/>
                </w:tcPr>
                <w:p w14:paraId="25F51C04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Application Fee</w:t>
                  </w:r>
                </w:p>
              </w:tc>
              <w:tc>
                <w:tcPr>
                  <w:tcW w:w="4418" w:type="dxa"/>
                </w:tcPr>
                <w:p w14:paraId="47409E8B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2000 EUR</w:t>
                  </w:r>
                </w:p>
              </w:tc>
            </w:tr>
            <w:tr w:rsidR="00882DAA" w:rsidRPr="00B049C0" w14:paraId="20C51E64" w14:textId="77777777" w:rsidTr="00D626C0">
              <w:tc>
                <w:tcPr>
                  <w:tcW w:w="4418" w:type="dxa"/>
                </w:tcPr>
                <w:p w14:paraId="7E60DAD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64B8CE09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6,5 M/D X 2500 EUR</w:t>
                  </w:r>
                </w:p>
              </w:tc>
            </w:tr>
            <w:tr w:rsidR="00882DAA" w:rsidRPr="00B049C0" w14:paraId="63E142BB" w14:textId="77777777" w:rsidTr="00D626C0">
              <w:tc>
                <w:tcPr>
                  <w:tcW w:w="4418" w:type="dxa"/>
                </w:tcPr>
                <w:p w14:paraId="452BA41D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3643D8CF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28,5 M/D X 2500 EUR</w:t>
                  </w:r>
                </w:p>
              </w:tc>
            </w:tr>
            <w:tr w:rsidR="00882DAA" w:rsidRPr="00B049C0" w14:paraId="0D08D7D9" w14:textId="77777777" w:rsidTr="00D626C0">
              <w:tc>
                <w:tcPr>
                  <w:tcW w:w="4418" w:type="dxa"/>
                </w:tcPr>
                <w:p w14:paraId="53C9EF5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04F02D5C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9000 EUR</w:t>
                  </w:r>
                </w:p>
              </w:tc>
            </w:tr>
            <w:tr w:rsidR="00882DAA" w:rsidRPr="00B049C0" w14:paraId="68C73E5D" w14:textId="77777777" w:rsidTr="00D626C0">
              <w:tc>
                <w:tcPr>
                  <w:tcW w:w="4418" w:type="dxa"/>
                </w:tcPr>
                <w:p w14:paraId="274D66DE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5F700D9E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97250 EUR</w:t>
                  </w:r>
                </w:p>
              </w:tc>
            </w:tr>
          </w:tbl>
          <w:p w14:paraId="726DEBA7" w14:textId="77777777" w:rsidR="00961D23" w:rsidRDefault="00961D23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0E55AE81" w14:textId="32012ED2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SURVEILLANCE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4578B0D1" w14:textId="77777777" w:rsidTr="00D626C0">
              <w:tc>
                <w:tcPr>
                  <w:tcW w:w="4418" w:type="dxa"/>
                </w:tcPr>
                <w:p w14:paraId="08144FB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0E434347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48B031D7" w14:textId="77777777" w:rsidTr="00D626C0">
              <w:tc>
                <w:tcPr>
                  <w:tcW w:w="4418" w:type="dxa"/>
                </w:tcPr>
                <w:p w14:paraId="42241A57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7E136254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3D5B7604" w14:textId="77777777" w:rsidTr="00D626C0">
              <w:tc>
                <w:tcPr>
                  <w:tcW w:w="4418" w:type="dxa"/>
                </w:tcPr>
                <w:p w14:paraId="2A74F2B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63909971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9000 EUR</w:t>
                  </w:r>
                </w:p>
              </w:tc>
            </w:tr>
            <w:tr w:rsidR="00882DAA" w:rsidRPr="00B049C0" w14:paraId="2339126C" w14:textId="77777777" w:rsidTr="00D626C0">
              <w:tc>
                <w:tcPr>
                  <w:tcW w:w="4418" w:type="dxa"/>
                </w:tcPr>
                <w:p w14:paraId="78CB5BDB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2C8FC9AF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19000 EUR</w:t>
                  </w:r>
                </w:p>
              </w:tc>
            </w:tr>
          </w:tbl>
          <w:p w14:paraId="5F847686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77C3E2D8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UNANNOUNCED AUDIT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493C7E9F" w14:textId="77777777" w:rsidTr="00D626C0">
              <w:tc>
                <w:tcPr>
                  <w:tcW w:w="4418" w:type="dxa"/>
                </w:tcPr>
                <w:p w14:paraId="30E27573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7AC095B7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53EB930B" w14:textId="77777777" w:rsidTr="00D626C0">
              <w:tc>
                <w:tcPr>
                  <w:tcW w:w="4418" w:type="dxa"/>
                </w:tcPr>
                <w:p w14:paraId="30D27E64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164799FF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5000 EUR</w:t>
                  </w:r>
                </w:p>
              </w:tc>
            </w:tr>
          </w:tbl>
          <w:p w14:paraId="0F74EACF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</w:tbl>
    <w:p w14:paraId="4CD0E451" w14:textId="77777777" w:rsidR="00882DAA" w:rsidRPr="00B049C0" w:rsidRDefault="00882DAA" w:rsidP="00882DAA">
      <w:pPr>
        <w:pStyle w:val="ListeParagraf"/>
        <w:ind w:left="-426"/>
        <w:rPr>
          <w:rFonts w:asciiTheme="minorHAnsi" w:hAnsiTheme="minorHAnsi" w:cstheme="minorHAnsi"/>
          <w:b/>
          <w:color w:val="EE0000"/>
          <w:sz w:val="20"/>
          <w:szCs w:val="20"/>
          <w:lang w:val="en-US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9634"/>
      </w:tblGrid>
      <w:tr w:rsidR="00D3447E" w:rsidRPr="00B049C0" w14:paraId="0BBB4158" w14:textId="77777777" w:rsidTr="00D3447E">
        <w:tc>
          <w:tcPr>
            <w:tcW w:w="9634" w:type="dxa"/>
            <w:shd w:val="clear" w:color="auto" w:fill="E7E6E6" w:themeFill="background2"/>
          </w:tcPr>
          <w:p w14:paraId="17575096" w14:textId="10E3E4C1" w:rsidR="00D3447E" w:rsidRPr="00B049C0" w:rsidRDefault="00D3447E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Scenario 4</w:t>
            </w:r>
          </w:p>
        </w:tc>
      </w:tr>
      <w:tr w:rsidR="00882DAA" w:rsidRPr="00B049C0" w14:paraId="6B65D5D3" w14:textId="77777777" w:rsidTr="00DD2992">
        <w:tc>
          <w:tcPr>
            <w:tcW w:w="9634" w:type="dxa"/>
          </w:tcPr>
          <w:p w14:paraId="34E357FA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Product Name: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Dental implant (Class IIb Implantable), Surgical Instrument Set (Class IIa)</w:t>
            </w:r>
          </w:p>
          <w:p w14:paraId="10B2CED1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Count: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2</w:t>
            </w:r>
          </w:p>
          <w:p w14:paraId="36B4D5DC" w14:textId="549DB839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MDA/MDN Code: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MDN1103</w:t>
            </w:r>
            <w:r w:rsidR="00974F9A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,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MDN 1208</w:t>
            </w:r>
          </w:p>
          <w:p w14:paraId="527D19A9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Number of Employee: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175</w:t>
            </w:r>
          </w:p>
          <w:p w14:paraId="244E3FD6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Sampling Applied: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No</w:t>
            </w:r>
          </w:p>
          <w:p w14:paraId="68F3CD9B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lastRenderedPageBreak/>
              <w:t xml:space="preserve">Clinical Evaluation Assessment: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6C239D7B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Biocompatibility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2D5D604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Sterilization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724399DF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Increasing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Critical Supplier +0,5 M/D, Sterilization +0,5 M/D, Highly complex processes +%10</w:t>
            </w:r>
          </w:p>
          <w:p w14:paraId="2672F98C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Decreasing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Company is already certified -%15</w:t>
            </w:r>
          </w:p>
          <w:p w14:paraId="23DC3B50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52DC4287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FEE FOR INITIAL CERTIFICATION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6811F7FC" w14:textId="77777777" w:rsidTr="00D626C0">
              <w:tc>
                <w:tcPr>
                  <w:tcW w:w="4418" w:type="dxa"/>
                </w:tcPr>
                <w:p w14:paraId="66F12668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Application Fee</w:t>
                  </w:r>
                </w:p>
              </w:tc>
              <w:tc>
                <w:tcPr>
                  <w:tcW w:w="4418" w:type="dxa"/>
                </w:tcPr>
                <w:p w14:paraId="4C5B5D2A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2500 EUR</w:t>
                  </w:r>
                </w:p>
              </w:tc>
            </w:tr>
            <w:tr w:rsidR="00882DAA" w:rsidRPr="00B049C0" w14:paraId="7E7EC4DA" w14:textId="77777777" w:rsidTr="00D626C0">
              <w:tc>
                <w:tcPr>
                  <w:tcW w:w="4418" w:type="dxa"/>
                </w:tcPr>
                <w:p w14:paraId="146375B0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46A68D12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11,5 M/D X 2500 EUR</w:t>
                  </w:r>
                </w:p>
              </w:tc>
            </w:tr>
            <w:tr w:rsidR="00882DAA" w:rsidRPr="00B049C0" w14:paraId="7CBA8CF1" w14:textId="77777777" w:rsidTr="00D626C0">
              <w:tc>
                <w:tcPr>
                  <w:tcW w:w="4418" w:type="dxa"/>
                </w:tcPr>
                <w:p w14:paraId="6052CCD0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63883DDF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15,5 M/D X 2500 EUR</w:t>
                  </w:r>
                </w:p>
              </w:tc>
            </w:tr>
            <w:tr w:rsidR="00882DAA" w:rsidRPr="00B049C0" w14:paraId="070A94E1" w14:textId="77777777" w:rsidTr="00D626C0">
              <w:tc>
                <w:tcPr>
                  <w:tcW w:w="4418" w:type="dxa"/>
                </w:tcPr>
                <w:p w14:paraId="1BBE0033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631A67BC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11000 EUR</w:t>
                  </w:r>
                </w:p>
              </w:tc>
            </w:tr>
            <w:tr w:rsidR="00882DAA" w:rsidRPr="00B049C0" w14:paraId="2ACF3A01" w14:textId="77777777" w:rsidTr="00D626C0">
              <w:tc>
                <w:tcPr>
                  <w:tcW w:w="4418" w:type="dxa"/>
                </w:tcPr>
                <w:p w14:paraId="3BFE3FB3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23DE8634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81000 EUR</w:t>
                  </w:r>
                </w:p>
              </w:tc>
            </w:tr>
          </w:tbl>
          <w:p w14:paraId="6AF10C48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3C7110C8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SURVEILLANCE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109B0AE5" w14:textId="77777777" w:rsidTr="00D626C0">
              <w:tc>
                <w:tcPr>
                  <w:tcW w:w="4418" w:type="dxa"/>
                </w:tcPr>
                <w:p w14:paraId="589D8E6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2F6D5678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4 M/D X 2500 EUR</w:t>
                  </w:r>
                </w:p>
              </w:tc>
            </w:tr>
            <w:tr w:rsidR="00882DAA" w:rsidRPr="00B049C0" w14:paraId="10E49DA8" w14:textId="77777777" w:rsidTr="00D626C0">
              <w:tc>
                <w:tcPr>
                  <w:tcW w:w="4418" w:type="dxa"/>
                </w:tcPr>
                <w:p w14:paraId="26FDA9BE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6C659A7D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1,5 M/D X 2500 EUR</w:t>
                  </w:r>
                </w:p>
              </w:tc>
            </w:tr>
            <w:tr w:rsidR="00882DAA" w:rsidRPr="00B049C0" w14:paraId="64BC6042" w14:textId="77777777" w:rsidTr="00D626C0">
              <w:tc>
                <w:tcPr>
                  <w:tcW w:w="4418" w:type="dxa"/>
                </w:tcPr>
                <w:p w14:paraId="2D80ED68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46206B2C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11000 EUR</w:t>
                  </w:r>
                </w:p>
              </w:tc>
            </w:tr>
            <w:tr w:rsidR="00882DAA" w:rsidRPr="00B049C0" w14:paraId="1651317E" w14:textId="77777777" w:rsidTr="00D626C0">
              <w:tc>
                <w:tcPr>
                  <w:tcW w:w="4418" w:type="dxa"/>
                </w:tcPr>
                <w:p w14:paraId="29C5A5AF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1E71FF05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24750 EUR</w:t>
                  </w:r>
                </w:p>
              </w:tc>
            </w:tr>
          </w:tbl>
          <w:p w14:paraId="43E47DF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2FC19313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UNANNOUNCED AUDIT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6DC78B79" w14:textId="77777777" w:rsidTr="00D626C0">
              <w:tc>
                <w:tcPr>
                  <w:tcW w:w="4418" w:type="dxa"/>
                </w:tcPr>
                <w:p w14:paraId="3033FCAC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557111DF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42A5EA34" w14:textId="77777777" w:rsidTr="00D626C0">
              <w:tc>
                <w:tcPr>
                  <w:tcW w:w="4418" w:type="dxa"/>
                </w:tcPr>
                <w:p w14:paraId="1B3E9DA4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4C3259A5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5000 EUR</w:t>
                  </w:r>
                </w:p>
              </w:tc>
            </w:tr>
          </w:tbl>
          <w:p w14:paraId="7216AFDE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</w:tbl>
    <w:p w14:paraId="7E6CDF0F" w14:textId="77777777" w:rsidR="00882DAA" w:rsidRPr="00B049C0" w:rsidRDefault="00882DAA" w:rsidP="00882DAA">
      <w:pPr>
        <w:pStyle w:val="ListeParagraf"/>
        <w:ind w:left="-426"/>
        <w:rPr>
          <w:rFonts w:asciiTheme="minorHAnsi" w:hAnsiTheme="minorHAnsi" w:cstheme="minorHAnsi"/>
          <w:b/>
          <w:color w:val="EE0000"/>
          <w:sz w:val="20"/>
          <w:szCs w:val="20"/>
          <w:lang w:val="en-US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9634"/>
      </w:tblGrid>
      <w:tr w:rsidR="00D3447E" w:rsidRPr="00B049C0" w14:paraId="3B0E3C95" w14:textId="77777777" w:rsidTr="00D3447E">
        <w:tc>
          <w:tcPr>
            <w:tcW w:w="9634" w:type="dxa"/>
            <w:shd w:val="clear" w:color="auto" w:fill="E7E6E6" w:themeFill="background2"/>
          </w:tcPr>
          <w:p w14:paraId="4776FE80" w14:textId="269F33A1" w:rsidR="00D3447E" w:rsidRPr="00B049C0" w:rsidRDefault="00D3447E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Scenario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5</w:t>
            </w:r>
          </w:p>
        </w:tc>
      </w:tr>
      <w:tr w:rsidR="00882DAA" w:rsidRPr="00B049C0" w14:paraId="1CD3331D" w14:textId="77777777" w:rsidTr="00DD2992">
        <w:tc>
          <w:tcPr>
            <w:tcW w:w="9634" w:type="dxa"/>
          </w:tcPr>
          <w:p w14:paraId="6D43CCC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Product Name: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Ablation Catheter (Class III)</w:t>
            </w:r>
          </w:p>
          <w:p w14:paraId="5D14250B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Count: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1</w:t>
            </w:r>
          </w:p>
          <w:p w14:paraId="68DDF1BB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MDA/MDN Code: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MDN1104</w:t>
            </w:r>
          </w:p>
          <w:p w14:paraId="258F91DD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Number of Employee: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10</w:t>
            </w:r>
          </w:p>
          <w:p w14:paraId="0FDB9997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Sampling Applied: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No</w:t>
            </w:r>
          </w:p>
          <w:p w14:paraId="769FE236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Clinical Evaluation Assessment: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6EB61FD6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Biocompatibility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5BF03613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Sterilization Review: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  <w:p w14:paraId="29574EF2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lastRenderedPageBreak/>
              <w:t>Pre-Market Clinical Investigation Review For New Devices: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Yes</w:t>
            </w:r>
          </w:p>
          <w:p w14:paraId="157C5DCD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Increasing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Audit scope including Class III devices +%10 M/D, Sterilization +0,5 M/D, Highly complex processes +%10</w:t>
            </w:r>
          </w:p>
          <w:p w14:paraId="5F274AAD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Decreasing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N/A</w:t>
            </w:r>
          </w:p>
          <w:p w14:paraId="0168BA73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29C57AF6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FEE FOR INITIAL CERTIFICATION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754574FC" w14:textId="77777777" w:rsidTr="00D626C0">
              <w:tc>
                <w:tcPr>
                  <w:tcW w:w="4418" w:type="dxa"/>
                </w:tcPr>
                <w:p w14:paraId="180AF727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Application Fee</w:t>
                  </w:r>
                </w:p>
              </w:tc>
              <w:tc>
                <w:tcPr>
                  <w:tcW w:w="4418" w:type="dxa"/>
                </w:tcPr>
                <w:p w14:paraId="77B85297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3500 EUR</w:t>
                  </w:r>
                </w:p>
              </w:tc>
            </w:tr>
            <w:tr w:rsidR="00882DAA" w:rsidRPr="00B049C0" w14:paraId="79AEA293" w14:textId="77777777" w:rsidTr="00D626C0">
              <w:tc>
                <w:tcPr>
                  <w:tcW w:w="4418" w:type="dxa"/>
                </w:tcPr>
                <w:p w14:paraId="04A5CF07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6803ED2C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5,5 M/D X 2500 EUR</w:t>
                  </w:r>
                </w:p>
              </w:tc>
            </w:tr>
            <w:tr w:rsidR="00882DAA" w:rsidRPr="00B049C0" w14:paraId="7875F9DE" w14:textId="77777777" w:rsidTr="00D626C0">
              <w:tc>
                <w:tcPr>
                  <w:tcW w:w="4418" w:type="dxa"/>
                </w:tcPr>
                <w:p w14:paraId="3B9FC954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7BFB72F4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11,5 M/D X 2500 EUR</w:t>
                  </w:r>
                </w:p>
              </w:tc>
            </w:tr>
            <w:tr w:rsidR="00882DAA" w:rsidRPr="00B049C0" w14:paraId="6E2B82D5" w14:textId="77777777" w:rsidTr="00D626C0">
              <w:tc>
                <w:tcPr>
                  <w:tcW w:w="4418" w:type="dxa"/>
                </w:tcPr>
                <w:p w14:paraId="60FFA3F8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4A4257B4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15000 EUR</w:t>
                  </w:r>
                </w:p>
              </w:tc>
            </w:tr>
            <w:tr w:rsidR="00882DAA" w:rsidRPr="00B049C0" w14:paraId="14C28263" w14:textId="77777777" w:rsidTr="00D626C0">
              <w:tc>
                <w:tcPr>
                  <w:tcW w:w="4418" w:type="dxa"/>
                </w:tcPr>
                <w:p w14:paraId="16471B8B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40F86835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61000 EUR</w:t>
                  </w:r>
                </w:p>
              </w:tc>
            </w:tr>
          </w:tbl>
          <w:p w14:paraId="0510CE3C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70C4851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SURVEILLANCE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7AC259F4" w14:textId="77777777" w:rsidTr="00D626C0">
              <w:tc>
                <w:tcPr>
                  <w:tcW w:w="4418" w:type="dxa"/>
                </w:tcPr>
                <w:p w14:paraId="3E32FDD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45417215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019510D9" w14:textId="77777777" w:rsidTr="00D626C0">
              <w:tc>
                <w:tcPr>
                  <w:tcW w:w="4418" w:type="dxa"/>
                </w:tcPr>
                <w:p w14:paraId="0D01ED0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1DEF54CD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 M/D X 2500 EUR</w:t>
                  </w:r>
                </w:p>
              </w:tc>
            </w:tr>
            <w:tr w:rsidR="00882DAA" w:rsidRPr="00B049C0" w14:paraId="0AB257D4" w14:textId="77777777" w:rsidTr="00D626C0">
              <w:tc>
                <w:tcPr>
                  <w:tcW w:w="4418" w:type="dxa"/>
                </w:tcPr>
                <w:p w14:paraId="4EB3F62D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68F7EFAB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15000 EUR</w:t>
                  </w:r>
                </w:p>
              </w:tc>
            </w:tr>
            <w:tr w:rsidR="00882DAA" w:rsidRPr="00B049C0" w14:paraId="2CC459F5" w14:textId="77777777" w:rsidTr="00D626C0">
              <w:tc>
                <w:tcPr>
                  <w:tcW w:w="4418" w:type="dxa"/>
                </w:tcPr>
                <w:p w14:paraId="76E01849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0E10922C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17250 EUR</w:t>
                  </w:r>
                </w:p>
              </w:tc>
            </w:tr>
          </w:tbl>
          <w:p w14:paraId="03BBD9C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589E95F6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UNANNOUNCED AUDIT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020D69A3" w14:textId="77777777" w:rsidTr="00D626C0">
              <w:tc>
                <w:tcPr>
                  <w:tcW w:w="4418" w:type="dxa"/>
                </w:tcPr>
                <w:p w14:paraId="56EBE312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3273082D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736C0681" w14:textId="77777777" w:rsidTr="00D626C0">
              <w:tc>
                <w:tcPr>
                  <w:tcW w:w="4418" w:type="dxa"/>
                </w:tcPr>
                <w:p w14:paraId="579A4A09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55172179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5000 EUR</w:t>
                  </w:r>
                </w:p>
              </w:tc>
            </w:tr>
          </w:tbl>
          <w:p w14:paraId="1242841E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</w:tbl>
    <w:p w14:paraId="4346E598" w14:textId="77777777" w:rsidR="00882DAA" w:rsidRPr="00B049C0" w:rsidRDefault="00882DAA" w:rsidP="00882DAA">
      <w:pPr>
        <w:pStyle w:val="ListeParagraf"/>
        <w:ind w:left="-426"/>
        <w:rPr>
          <w:rFonts w:asciiTheme="minorHAnsi" w:hAnsiTheme="minorHAnsi" w:cstheme="minorHAnsi"/>
          <w:b/>
          <w:color w:val="EE0000"/>
          <w:sz w:val="20"/>
          <w:szCs w:val="20"/>
          <w:lang w:val="en-US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9634"/>
      </w:tblGrid>
      <w:tr w:rsidR="00D3447E" w:rsidRPr="00B049C0" w14:paraId="4459A9CC" w14:textId="77777777" w:rsidTr="00DD2992">
        <w:tc>
          <w:tcPr>
            <w:tcW w:w="9634" w:type="dxa"/>
          </w:tcPr>
          <w:p w14:paraId="5D168784" w14:textId="10268153" w:rsidR="00D3447E" w:rsidRPr="00B049C0" w:rsidRDefault="00D3447E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Scenario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6</w:t>
            </w:r>
          </w:p>
        </w:tc>
      </w:tr>
      <w:tr w:rsidR="00882DAA" w:rsidRPr="00B049C0" w14:paraId="5A1EDA69" w14:textId="77777777" w:rsidTr="00DD2992">
        <w:tc>
          <w:tcPr>
            <w:tcW w:w="9634" w:type="dxa"/>
          </w:tcPr>
          <w:p w14:paraId="70207803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Product Name: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Antibacterial Absorbable Suture (Class III incorporating medicinal product), Absorbable Suture (Class III)</w:t>
            </w:r>
          </w:p>
          <w:p w14:paraId="28A8EC46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Count: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2</w:t>
            </w:r>
          </w:p>
          <w:p w14:paraId="737D0388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Product MDA/MDN Code: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MDN1203</w:t>
            </w:r>
          </w:p>
          <w:p w14:paraId="1DFD6AE6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Number of Employee: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75</w:t>
            </w:r>
          </w:p>
          <w:p w14:paraId="1DFAC203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Clinical Evaluation Assessment: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37F1B95E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Clinical Evaluation Consultation Procedure (Article 54) CECP For new Class III and rule 12 devices: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  <w:p w14:paraId="4F61218A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Competent Authority Medicinal Product Consultation: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Yes</w:t>
            </w:r>
          </w:p>
          <w:p w14:paraId="5C509588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Pre-Market Clinical Investigation Review For New Devices: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Yes</w:t>
            </w:r>
          </w:p>
          <w:p w14:paraId="1A85598D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Absorbable-Locally Dispersed-Biological Coating Product Review: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 Yes</w:t>
            </w:r>
          </w:p>
          <w:p w14:paraId="08C93338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lastRenderedPageBreak/>
              <w:t xml:space="preserve">Applied Increasing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Audit scope including Class III devices +%10 M/D, Sterilization +0,5 M/D, Critical Supplier +0,5 M/D</w:t>
            </w:r>
          </w:p>
          <w:p w14:paraId="29BE9947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Applied Decreasing Factors For QMS Audit Duration: </w:t>
            </w:r>
            <w:r w:rsidRPr="00B049C0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N/A</w:t>
            </w:r>
          </w:p>
          <w:p w14:paraId="100AF98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1013ADDA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FEE FOR INITIAL CERTIFICATION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56A3DE57" w14:textId="77777777" w:rsidTr="00D626C0">
              <w:tc>
                <w:tcPr>
                  <w:tcW w:w="4418" w:type="dxa"/>
                </w:tcPr>
                <w:p w14:paraId="5E0136B2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Application Fee</w:t>
                  </w:r>
                </w:p>
              </w:tc>
              <w:tc>
                <w:tcPr>
                  <w:tcW w:w="4418" w:type="dxa"/>
                </w:tcPr>
                <w:p w14:paraId="6F9C34D6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4000 EUR</w:t>
                  </w:r>
                </w:p>
              </w:tc>
            </w:tr>
            <w:tr w:rsidR="00882DAA" w:rsidRPr="00B049C0" w14:paraId="1F156975" w14:textId="77777777" w:rsidTr="00D626C0">
              <w:tc>
                <w:tcPr>
                  <w:tcW w:w="4418" w:type="dxa"/>
                </w:tcPr>
                <w:p w14:paraId="67959F52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720E0652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10 M/D X 2500 EUR</w:t>
                  </w:r>
                </w:p>
              </w:tc>
            </w:tr>
            <w:tr w:rsidR="00882DAA" w:rsidRPr="00B049C0" w14:paraId="7422A61D" w14:textId="77777777" w:rsidTr="00D626C0">
              <w:tc>
                <w:tcPr>
                  <w:tcW w:w="4418" w:type="dxa"/>
                </w:tcPr>
                <w:p w14:paraId="137B761D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026EEA64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34 M/D X 2500 EUR</w:t>
                  </w:r>
                </w:p>
              </w:tc>
            </w:tr>
            <w:tr w:rsidR="00882DAA" w:rsidRPr="00B049C0" w14:paraId="6B821D3B" w14:textId="77777777" w:rsidTr="00D626C0">
              <w:tc>
                <w:tcPr>
                  <w:tcW w:w="4418" w:type="dxa"/>
                </w:tcPr>
                <w:p w14:paraId="704B91AF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1E20CDC1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17000 EUR</w:t>
                  </w:r>
                </w:p>
              </w:tc>
            </w:tr>
            <w:tr w:rsidR="00882DAA" w:rsidRPr="00B049C0" w14:paraId="37DE1B32" w14:textId="77777777" w:rsidTr="00D626C0">
              <w:tc>
                <w:tcPr>
                  <w:tcW w:w="4418" w:type="dxa"/>
                </w:tcPr>
                <w:p w14:paraId="79A86282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4BD7FBA7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131000 EUR</w:t>
                  </w:r>
                </w:p>
              </w:tc>
            </w:tr>
          </w:tbl>
          <w:p w14:paraId="5EC62BB9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73883AE3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SURVEILLANCE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B049C0" w14:paraId="54008DC3" w14:textId="77777777" w:rsidTr="00D626C0">
              <w:tc>
                <w:tcPr>
                  <w:tcW w:w="4418" w:type="dxa"/>
                </w:tcPr>
                <w:p w14:paraId="4C47F8C5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001F8366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3,5 M/D X 2500 EUR</w:t>
                  </w:r>
                </w:p>
              </w:tc>
            </w:tr>
            <w:tr w:rsidR="00882DAA" w:rsidRPr="00B049C0" w14:paraId="6ABE24CF" w14:textId="77777777" w:rsidTr="00D626C0">
              <w:tc>
                <w:tcPr>
                  <w:tcW w:w="4418" w:type="dxa"/>
                </w:tcPr>
                <w:p w14:paraId="344B440A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TD Review Fee</w:t>
                  </w:r>
                </w:p>
              </w:tc>
              <w:tc>
                <w:tcPr>
                  <w:tcW w:w="4418" w:type="dxa"/>
                </w:tcPr>
                <w:p w14:paraId="467DFF76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B049C0" w14:paraId="50CBAB7B" w14:textId="77777777" w:rsidTr="00D626C0">
              <w:tc>
                <w:tcPr>
                  <w:tcW w:w="4418" w:type="dxa"/>
                </w:tcPr>
                <w:p w14:paraId="1B971C54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Annual Certificate Usage Fee</w:t>
                  </w:r>
                </w:p>
              </w:tc>
              <w:tc>
                <w:tcPr>
                  <w:tcW w:w="4418" w:type="dxa"/>
                </w:tcPr>
                <w:p w14:paraId="0F26710D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17000 EUR</w:t>
                  </w:r>
                </w:p>
              </w:tc>
            </w:tr>
            <w:tr w:rsidR="00882DAA" w:rsidRPr="00B049C0" w14:paraId="517C4EB6" w14:textId="77777777" w:rsidTr="00D626C0">
              <w:tc>
                <w:tcPr>
                  <w:tcW w:w="4418" w:type="dxa"/>
                </w:tcPr>
                <w:p w14:paraId="307E6A85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7CC94C2D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30750 EUR</w:t>
                  </w:r>
                </w:p>
              </w:tc>
            </w:tr>
          </w:tbl>
          <w:p w14:paraId="28E47968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601243BA" w14:textId="77777777" w:rsidR="00882DAA" w:rsidRPr="00B049C0" w:rsidRDefault="00882DAA" w:rsidP="00D626C0">
            <w:pP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B049C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 xml:space="preserve">FEE FOR UNANNOUNCED AUDIT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82DAA" w:rsidRPr="00DD2992" w14:paraId="5054E1B1" w14:textId="77777777" w:rsidTr="00D626C0">
              <w:tc>
                <w:tcPr>
                  <w:tcW w:w="4418" w:type="dxa"/>
                </w:tcPr>
                <w:p w14:paraId="37BD1235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QMS Audit Fee</w:t>
                  </w:r>
                </w:p>
              </w:tc>
              <w:tc>
                <w:tcPr>
                  <w:tcW w:w="4418" w:type="dxa"/>
                </w:tcPr>
                <w:p w14:paraId="6B705AB6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2 M/D X 2500 EUR</w:t>
                  </w:r>
                </w:p>
              </w:tc>
            </w:tr>
            <w:tr w:rsidR="00882DAA" w:rsidRPr="00DD2992" w14:paraId="57ABF1DB" w14:textId="77777777" w:rsidTr="00D626C0">
              <w:tc>
                <w:tcPr>
                  <w:tcW w:w="4418" w:type="dxa"/>
                </w:tcPr>
                <w:p w14:paraId="63631A97" w14:textId="77777777" w:rsidR="00882DAA" w:rsidRPr="00B049C0" w:rsidRDefault="00882DAA" w:rsidP="00D626C0">
                  <w:pPr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</w:pPr>
                  <w:r w:rsidRPr="00B049C0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4418" w:type="dxa"/>
                </w:tcPr>
                <w:p w14:paraId="6C000425" w14:textId="77777777" w:rsidR="00882DAA" w:rsidRPr="00DD2992" w:rsidRDefault="00882DAA" w:rsidP="00D626C0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DD2992"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  <w:t>5000 EUR</w:t>
                  </w:r>
                </w:p>
              </w:tc>
            </w:tr>
          </w:tbl>
          <w:p w14:paraId="7A6A467B" w14:textId="77777777" w:rsidR="00882DAA" w:rsidRPr="00B049C0" w:rsidRDefault="00882DAA" w:rsidP="00D626C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</w:tbl>
    <w:p w14:paraId="1B973565" w14:textId="77777777" w:rsidR="00882DAA" w:rsidRPr="00EF519A" w:rsidRDefault="00882DAA" w:rsidP="00882DAA">
      <w:pPr>
        <w:pStyle w:val="ListeParagraf"/>
        <w:ind w:left="-426"/>
        <w:rPr>
          <w:b/>
          <w:color w:val="EE0000"/>
          <w:lang w:val="en-US"/>
        </w:rPr>
      </w:pPr>
    </w:p>
    <w:sectPr w:rsidR="00882DAA" w:rsidRPr="00EF519A" w:rsidSect="002615CA">
      <w:headerReference w:type="default" r:id="rId8"/>
      <w:footerReference w:type="default" r:id="rId9"/>
      <w:pgSz w:w="11906" w:h="16838"/>
      <w:pgMar w:top="1100" w:right="992" w:bottom="992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846A" w14:textId="77777777" w:rsidR="0070674E" w:rsidRDefault="0070674E" w:rsidP="007A03A3">
      <w:pPr>
        <w:spacing w:after="0" w:line="240" w:lineRule="auto"/>
      </w:pPr>
      <w:r>
        <w:separator/>
      </w:r>
    </w:p>
  </w:endnote>
  <w:endnote w:type="continuationSeparator" w:id="0">
    <w:p w14:paraId="351F0553" w14:textId="77777777" w:rsidR="0070674E" w:rsidRDefault="0070674E" w:rsidP="007A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2632" w14:textId="5F56C01D" w:rsidR="007A03A3" w:rsidRPr="000066E1" w:rsidRDefault="007B3869" w:rsidP="00C74FDC">
    <w:pPr>
      <w:pStyle w:val="AltBilgi"/>
      <w:jc w:val="right"/>
      <w:rPr>
        <w:sz w:val="16"/>
      </w:rPr>
    </w:pPr>
    <w:r w:rsidRPr="007B3869">
      <w:rPr>
        <w:sz w:val="16"/>
      </w:rPr>
      <w:ptab w:relativeTo="margin" w:alignment="center" w:leader="none"/>
    </w:r>
    <w:r w:rsidR="008D219A" w:rsidRPr="008D219A">
      <w:rPr>
        <w:sz w:val="16"/>
      </w:rPr>
      <w:fldChar w:fldCharType="begin"/>
    </w:r>
    <w:r w:rsidR="008D219A" w:rsidRPr="008D219A">
      <w:rPr>
        <w:sz w:val="16"/>
      </w:rPr>
      <w:instrText>PAGE  \* Arabic  \* MERGEFORMAT</w:instrText>
    </w:r>
    <w:r w:rsidR="008D219A" w:rsidRPr="008D219A">
      <w:rPr>
        <w:sz w:val="16"/>
      </w:rPr>
      <w:fldChar w:fldCharType="separate"/>
    </w:r>
    <w:r w:rsidR="008D219A" w:rsidRPr="008D219A">
      <w:rPr>
        <w:sz w:val="16"/>
      </w:rPr>
      <w:t>1</w:t>
    </w:r>
    <w:r w:rsidR="008D219A" w:rsidRPr="008D219A">
      <w:rPr>
        <w:sz w:val="16"/>
      </w:rPr>
      <w:fldChar w:fldCharType="end"/>
    </w:r>
    <w:r w:rsidR="008D219A" w:rsidRPr="008D219A">
      <w:rPr>
        <w:sz w:val="16"/>
      </w:rPr>
      <w:t xml:space="preserve"> / </w:t>
    </w:r>
    <w:r w:rsidR="008D219A" w:rsidRPr="008D219A">
      <w:rPr>
        <w:sz w:val="16"/>
      </w:rPr>
      <w:fldChar w:fldCharType="begin"/>
    </w:r>
    <w:r w:rsidR="008D219A" w:rsidRPr="008D219A">
      <w:rPr>
        <w:sz w:val="16"/>
      </w:rPr>
      <w:instrText>NUMPAGES  \* Arabic  \* MERGEFORMAT</w:instrText>
    </w:r>
    <w:r w:rsidR="008D219A" w:rsidRPr="008D219A">
      <w:rPr>
        <w:sz w:val="16"/>
      </w:rPr>
      <w:fldChar w:fldCharType="separate"/>
    </w:r>
    <w:r w:rsidR="008D219A" w:rsidRPr="008D219A">
      <w:rPr>
        <w:sz w:val="16"/>
      </w:rPr>
      <w:t>2</w:t>
    </w:r>
    <w:r w:rsidR="008D219A" w:rsidRPr="008D219A">
      <w:rPr>
        <w:sz w:val="16"/>
      </w:rPr>
      <w:fldChar w:fldCharType="end"/>
    </w:r>
    <w:r w:rsidRPr="007B3869">
      <w:rPr>
        <w:sz w:val="16"/>
      </w:rPr>
      <w:ptab w:relativeTo="margin" w:alignment="right" w:leader="none"/>
    </w:r>
    <w:r w:rsidRPr="007B3869">
      <w:rPr>
        <w:sz w:val="16"/>
      </w:rPr>
      <w:t>FR</w:t>
    </w:r>
    <w:r w:rsidRPr="000066E1">
      <w:rPr>
        <w:sz w:val="16"/>
      </w:rPr>
      <w:t>.MED.</w:t>
    </w:r>
    <w:r w:rsidRPr="00B52836">
      <w:rPr>
        <w:sz w:val="16"/>
      </w:rPr>
      <w:t>165 R.</w:t>
    </w:r>
    <w:r w:rsidRPr="00E71399">
      <w:rPr>
        <w:color w:val="000000" w:themeColor="text1"/>
        <w:sz w:val="16"/>
      </w:rPr>
      <w:t>0</w:t>
    </w:r>
    <w:r w:rsidR="00237D61">
      <w:rPr>
        <w:color w:val="EE0000"/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D529" w14:textId="77777777" w:rsidR="0070674E" w:rsidRDefault="0070674E" w:rsidP="007A03A3">
      <w:pPr>
        <w:spacing w:after="0" w:line="240" w:lineRule="auto"/>
      </w:pPr>
      <w:r>
        <w:separator/>
      </w:r>
    </w:p>
  </w:footnote>
  <w:footnote w:type="continuationSeparator" w:id="0">
    <w:p w14:paraId="3CE0F43E" w14:textId="77777777" w:rsidR="0070674E" w:rsidRDefault="0070674E" w:rsidP="007A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E813" w14:textId="70E67FD4" w:rsidR="002462FF" w:rsidRDefault="00B95EC1" w:rsidP="00703CEB">
    <w:pPr>
      <w:pStyle w:val="Balk2"/>
      <w:jc w:val="center"/>
      <w:rPr>
        <w:b/>
        <w:bCs/>
        <w:noProof/>
        <w:lang w:eastAsia="tr-T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FB69C6" wp14:editId="2374F1F6">
          <wp:simplePos x="0" y="0"/>
          <wp:positionH relativeFrom="column">
            <wp:posOffset>-388923</wp:posOffset>
          </wp:positionH>
          <wp:positionV relativeFrom="paragraph">
            <wp:posOffset>-156333</wp:posOffset>
          </wp:positionV>
          <wp:extent cx="1215676" cy="318121"/>
          <wp:effectExtent l="0" t="0" r="3810" b="635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676" cy="318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CB4DD" w14:textId="77777777" w:rsidR="00B95EC1" w:rsidRDefault="00B95EC1" w:rsidP="00B95EC1">
    <w:pPr>
      <w:pStyle w:val="Balk2"/>
      <w:jc w:val="center"/>
      <w:rPr>
        <w:b/>
        <w:bCs/>
        <w:noProof/>
        <w:sz w:val="28"/>
        <w:szCs w:val="28"/>
        <w:lang w:eastAsia="tr-TR"/>
      </w:rPr>
    </w:pPr>
    <w:r w:rsidRPr="00E14338">
      <w:rPr>
        <w:b/>
        <w:bCs/>
        <w:noProof/>
        <w:sz w:val="28"/>
        <w:szCs w:val="28"/>
        <w:lang w:eastAsia="tr-TR"/>
      </w:rPr>
      <w:t>List of Standard Fees According to Regulation (EU) 2017/745</w:t>
    </w:r>
  </w:p>
  <w:p w14:paraId="579F6759" w14:textId="77777777" w:rsidR="00B95EC1" w:rsidRPr="00B95EC1" w:rsidRDefault="00B95EC1" w:rsidP="00B95EC1">
    <w:pPr>
      <w:rPr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4E9A"/>
    <w:multiLevelType w:val="hybridMultilevel"/>
    <w:tmpl w:val="EB06E5E2"/>
    <w:lvl w:ilvl="0" w:tplc="59AA33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7605"/>
    <w:multiLevelType w:val="hybridMultilevel"/>
    <w:tmpl w:val="2E503BCE"/>
    <w:lvl w:ilvl="0" w:tplc="C690117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842">
    <w:abstractNumId w:val="1"/>
  </w:num>
  <w:num w:numId="2" w16cid:durableId="31977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4B"/>
    <w:rsid w:val="000066E1"/>
    <w:rsid w:val="00007F66"/>
    <w:rsid w:val="00022553"/>
    <w:rsid w:val="00027862"/>
    <w:rsid w:val="00037821"/>
    <w:rsid w:val="00040BAC"/>
    <w:rsid w:val="00060AA0"/>
    <w:rsid w:val="0006388B"/>
    <w:rsid w:val="0006465F"/>
    <w:rsid w:val="00084807"/>
    <w:rsid w:val="000A4D4B"/>
    <w:rsid w:val="000B5463"/>
    <w:rsid w:val="000C0545"/>
    <w:rsid w:val="000D75FC"/>
    <w:rsid w:val="00105DF2"/>
    <w:rsid w:val="001131A7"/>
    <w:rsid w:val="00115D89"/>
    <w:rsid w:val="001349EE"/>
    <w:rsid w:val="0013608D"/>
    <w:rsid w:val="001363A5"/>
    <w:rsid w:val="00137F7F"/>
    <w:rsid w:val="001456B0"/>
    <w:rsid w:val="00157DE8"/>
    <w:rsid w:val="00196C0D"/>
    <w:rsid w:val="001D6403"/>
    <w:rsid w:val="001E2663"/>
    <w:rsid w:val="001F6761"/>
    <w:rsid w:val="002341B7"/>
    <w:rsid w:val="002367A4"/>
    <w:rsid w:val="00237D61"/>
    <w:rsid w:val="00243FCD"/>
    <w:rsid w:val="002462FF"/>
    <w:rsid w:val="00246466"/>
    <w:rsid w:val="00260DEA"/>
    <w:rsid w:val="002615CA"/>
    <w:rsid w:val="00262128"/>
    <w:rsid w:val="00266741"/>
    <w:rsid w:val="00270939"/>
    <w:rsid w:val="002A04DA"/>
    <w:rsid w:val="002A2D08"/>
    <w:rsid w:val="002A7D09"/>
    <w:rsid w:val="002B1140"/>
    <w:rsid w:val="002C00B2"/>
    <w:rsid w:val="002D7682"/>
    <w:rsid w:val="002E0458"/>
    <w:rsid w:val="002E28EE"/>
    <w:rsid w:val="002F53D1"/>
    <w:rsid w:val="00304BC4"/>
    <w:rsid w:val="00313F32"/>
    <w:rsid w:val="00323563"/>
    <w:rsid w:val="00324C85"/>
    <w:rsid w:val="0033382C"/>
    <w:rsid w:val="00334CCC"/>
    <w:rsid w:val="00357004"/>
    <w:rsid w:val="00365A45"/>
    <w:rsid w:val="003662FF"/>
    <w:rsid w:val="0037110F"/>
    <w:rsid w:val="00387A32"/>
    <w:rsid w:val="003B1C0E"/>
    <w:rsid w:val="003B31D6"/>
    <w:rsid w:val="003C2903"/>
    <w:rsid w:val="003F2F1B"/>
    <w:rsid w:val="0040016C"/>
    <w:rsid w:val="00403467"/>
    <w:rsid w:val="00407FF2"/>
    <w:rsid w:val="00414367"/>
    <w:rsid w:val="00424C72"/>
    <w:rsid w:val="004303CF"/>
    <w:rsid w:val="004343C5"/>
    <w:rsid w:val="00454E25"/>
    <w:rsid w:val="00460237"/>
    <w:rsid w:val="00463820"/>
    <w:rsid w:val="00467859"/>
    <w:rsid w:val="00477B45"/>
    <w:rsid w:val="00483A6B"/>
    <w:rsid w:val="004849A4"/>
    <w:rsid w:val="00495B7F"/>
    <w:rsid w:val="004A6CA8"/>
    <w:rsid w:val="004B1E57"/>
    <w:rsid w:val="004B4658"/>
    <w:rsid w:val="004B4E89"/>
    <w:rsid w:val="004B78F6"/>
    <w:rsid w:val="004D5BB5"/>
    <w:rsid w:val="004E0799"/>
    <w:rsid w:val="004E2611"/>
    <w:rsid w:val="004E2B03"/>
    <w:rsid w:val="004E7F67"/>
    <w:rsid w:val="004F6BAA"/>
    <w:rsid w:val="0050106B"/>
    <w:rsid w:val="005054FB"/>
    <w:rsid w:val="00511ADB"/>
    <w:rsid w:val="00515A69"/>
    <w:rsid w:val="00516C52"/>
    <w:rsid w:val="005237B1"/>
    <w:rsid w:val="00523B59"/>
    <w:rsid w:val="005273D7"/>
    <w:rsid w:val="00530F8A"/>
    <w:rsid w:val="00533B16"/>
    <w:rsid w:val="00534469"/>
    <w:rsid w:val="00536550"/>
    <w:rsid w:val="00537791"/>
    <w:rsid w:val="0055514E"/>
    <w:rsid w:val="00591193"/>
    <w:rsid w:val="005941E5"/>
    <w:rsid w:val="005A7E6E"/>
    <w:rsid w:val="005D22CB"/>
    <w:rsid w:val="005F61CA"/>
    <w:rsid w:val="005F648C"/>
    <w:rsid w:val="00601DAA"/>
    <w:rsid w:val="006112CF"/>
    <w:rsid w:val="00621050"/>
    <w:rsid w:val="00633F5F"/>
    <w:rsid w:val="00642FBF"/>
    <w:rsid w:val="00647270"/>
    <w:rsid w:val="0067374F"/>
    <w:rsid w:val="0067713B"/>
    <w:rsid w:val="00692AF0"/>
    <w:rsid w:val="006A014B"/>
    <w:rsid w:val="006A7666"/>
    <w:rsid w:val="006D0ACA"/>
    <w:rsid w:val="006D1406"/>
    <w:rsid w:val="006D277D"/>
    <w:rsid w:val="006D4954"/>
    <w:rsid w:val="006E6302"/>
    <w:rsid w:val="006E7214"/>
    <w:rsid w:val="006E7300"/>
    <w:rsid w:val="006F7589"/>
    <w:rsid w:val="00703CEB"/>
    <w:rsid w:val="0070674E"/>
    <w:rsid w:val="00711C19"/>
    <w:rsid w:val="00715893"/>
    <w:rsid w:val="00720347"/>
    <w:rsid w:val="00722808"/>
    <w:rsid w:val="00727981"/>
    <w:rsid w:val="0073749D"/>
    <w:rsid w:val="0074205C"/>
    <w:rsid w:val="00751736"/>
    <w:rsid w:val="00751A09"/>
    <w:rsid w:val="0077239B"/>
    <w:rsid w:val="007A03A3"/>
    <w:rsid w:val="007B13B8"/>
    <w:rsid w:val="007B1541"/>
    <w:rsid w:val="007B3869"/>
    <w:rsid w:val="007B4F35"/>
    <w:rsid w:val="007E20D1"/>
    <w:rsid w:val="007F3840"/>
    <w:rsid w:val="007F44A5"/>
    <w:rsid w:val="007F6C8A"/>
    <w:rsid w:val="008131CA"/>
    <w:rsid w:val="008132C6"/>
    <w:rsid w:val="00817901"/>
    <w:rsid w:val="00844CA2"/>
    <w:rsid w:val="00854004"/>
    <w:rsid w:val="00864A83"/>
    <w:rsid w:val="00882DAA"/>
    <w:rsid w:val="00886BBF"/>
    <w:rsid w:val="00892DED"/>
    <w:rsid w:val="00897598"/>
    <w:rsid w:val="008B1BBF"/>
    <w:rsid w:val="008C08F9"/>
    <w:rsid w:val="008C75FC"/>
    <w:rsid w:val="008D219A"/>
    <w:rsid w:val="008D5552"/>
    <w:rsid w:val="008E3CEE"/>
    <w:rsid w:val="008F65A0"/>
    <w:rsid w:val="00924DF0"/>
    <w:rsid w:val="00931735"/>
    <w:rsid w:val="0094648C"/>
    <w:rsid w:val="00961D23"/>
    <w:rsid w:val="00965209"/>
    <w:rsid w:val="00974F9A"/>
    <w:rsid w:val="00985F93"/>
    <w:rsid w:val="009A0E34"/>
    <w:rsid w:val="009A2B7F"/>
    <w:rsid w:val="009A5E60"/>
    <w:rsid w:val="009B4DFD"/>
    <w:rsid w:val="009B546B"/>
    <w:rsid w:val="009B61BB"/>
    <w:rsid w:val="009B6692"/>
    <w:rsid w:val="009C0FD5"/>
    <w:rsid w:val="009C2C2F"/>
    <w:rsid w:val="009C7DCA"/>
    <w:rsid w:val="009D6AE6"/>
    <w:rsid w:val="00A10D3C"/>
    <w:rsid w:val="00A350C7"/>
    <w:rsid w:val="00A359FF"/>
    <w:rsid w:val="00A448CA"/>
    <w:rsid w:val="00A82320"/>
    <w:rsid w:val="00A8681D"/>
    <w:rsid w:val="00AB0F9F"/>
    <w:rsid w:val="00AB5E04"/>
    <w:rsid w:val="00B049C0"/>
    <w:rsid w:val="00B22631"/>
    <w:rsid w:val="00B27D1F"/>
    <w:rsid w:val="00B3115F"/>
    <w:rsid w:val="00B327F8"/>
    <w:rsid w:val="00B52836"/>
    <w:rsid w:val="00B608CE"/>
    <w:rsid w:val="00B60D86"/>
    <w:rsid w:val="00B61BED"/>
    <w:rsid w:val="00B67FD9"/>
    <w:rsid w:val="00B94F14"/>
    <w:rsid w:val="00B95EC1"/>
    <w:rsid w:val="00BB08E0"/>
    <w:rsid w:val="00BC3A8F"/>
    <w:rsid w:val="00BC64C9"/>
    <w:rsid w:val="00BD1AED"/>
    <w:rsid w:val="00C04466"/>
    <w:rsid w:val="00C12E3B"/>
    <w:rsid w:val="00C132C9"/>
    <w:rsid w:val="00C15C64"/>
    <w:rsid w:val="00C1732B"/>
    <w:rsid w:val="00C20EBA"/>
    <w:rsid w:val="00C3371C"/>
    <w:rsid w:val="00C6188F"/>
    <w:rsid w:val="00C70506"/>
    <w:rsid w:val="00C74FDC"/>
    <w:rsid w:val="00C80292"/>
    <w:rsid w:val="00C850AA"/>
    <w:rsid w:val="00C8522F"/>
    <w:rsid w:val="00C9100C"/>
    <w:rsid w:val="00CC5912"/>
    <w:rsid w:val="00CC6761"/>
    <w:rsid w:val="00CD1462"/>
    <w:rsid w:val="00CD2BF9"/>
    <w:rsid w:val="00CE6301"/>
    <w:rsid w:val="00CE76A6"/>
    <w:rsid w:val="00CF1786"/>
    <w:rsid w:val="00D03E68"/>
    <w:rsid w:val="00D07474"/>
    <w:rsid w:val="00D15573"/>
    <w:rsid w:val="00D16F66"/>
    <w:rsid w:val="00D20A24"/>
    <w:rsid w:val="00D24F2F"/>
    <w:rsid w:val="00D3447E"/>
    <w:rsid w:val="00D37418"/>
    <w:rsid w:val="00D428F6"/>
    <w:rsid w:val="00D51A9A"/>
    <w:rsid w:val="00D67B29"/>
    <w:rsid w:val="00D71F49"/>
    <w:rsid w:val="00D74422"/>
    <w:rsid w:val="00D76D1A"/>
    <w:rsid w:val="00D84990"/>
    <w:rsid w:val="00DA3152"/>
    <w:rsid w:val="00DC28BB"/>
    <w:rsid w:val="00DD2992"/>
    <w:rsid w:val="00DD3E93"/>
    <w:rsid w:val="00DF33BF"/>
    <w:rsid w:val="00E02F3A"/>
    <w:rsid w:val="00E10E99"/>
    <w:rsid w:val="00E14338"/>
    <w:rsid w:val="00E22A72"/>
    <w:rsid w:val="00E26855"/>
    <w:rsid w:val="00E71399"/>
    <w:rsid w:val="00E72E4B"/>
    <w:rsid w:val="00EA336A"/>
    <w:rsid w:val="00EA34ED"/>
    <w:rsid w:val="00EB05D7"/>
    <w:rsid w:val="00EB70FD"/>
    <w:rsid w:val="00EE301D"/>
    <w:rsid w:val="00EE3D85"/>
    <w:rsid w:val="00EF519A"/>
    <w:rsid w:val="00F13744"/>
    <w:rsid w:val="00F2369D"/>
    <w:rsid w:val="00F41871"/>
    <w:rsid w:val="00F52951"/>
    <w:rsid w:val="00F53A35"/>
    <w:rsid w:val="00F567BA"/>
    <w:rsid w:val="00F6276A"/>
    <w:rsid w:val="00FA2AB6"/>
    <w:rsid w:val="00FA696D"/>
    <w:rsid w:val="00FA6AFA"/>
    <w:rsid w:val="00FB0EBD"/>
    <w:rsid w:val="00FB2377"/>
    <w:rsid w:val="00FD04C2"/>
    <w:rsid w:val="00FF1D2B"/>
    <w:rsid w:val="00FF1FA0"/>
    <w:rsid w:val="00FF4310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7AB80"/>
  <w15:chartTrackingRefBased/>
  <w15:docId w15:val="{F415C7C7-03D5-4B4A-A0CE-1ADE0682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F648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1A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3A3"/>
  </w:style>
  <w:style w:type="paragraph" w:styleId="AltBilgi">
    <w:name w:val="footer"/>
    <w:basedOn w:val="Normal"/>
    <w:link w:val="AltBilgiChar"/>
    <w:uiPriority w:val="99"/>
    <w:unhideWhenUsed/>
    <w:rsid w:val="007A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3A3"/>
  </w:style>
  <w:style w:type="character" w:customStyle="1" w:styleId="Balk1Char">
    <w:name w:val="Başlık 1 Char"/>
    <w:link w:val="Balk1"/>
    <w:uiPriority w:val="9"/>
    <w:rsid w:val="005F648C"/>
    <w:rPr>
      <w:rFonts w:ascii="Calibri Light" w:eastAsia="Times New Roman" w:hAnsi="Calibri Light"/>
      <w:color w:val="2E74B5"/>
      <w:sz w:val="32"/>
      <w:szCs w:val="32"/>
      <w:lang w:eastAsia="en-US"/>
    </w:rPr>
  </w:style>
  <w:style w:type="table" w:styleId="TabloKlavuzu">
    <w:name w:val="Table Grid"/>
    <w:basedOn w:val="NormalTablo"/>
    <w:uiPriority w:val="39"/>
    <w:rsid w:val="007A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4C9"/>
    <w:pPr>
      <w:ind w:left="720"/>
      <w:contextualSpacing/>
    </w:pPr>
  </w:style>
  <w:style w:type="character" w:customStyle="1" w:styleId="Balk2Char">
    <w:name w:val="Başlık 2 Char"/>
    <w:link w:val="Balk2"/>
    <w:uiPriority w:val="9"/>
    <w:rsid w:val="00BD1AED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33F5F"/>
    <w:rPr>
      <w:rFonts w:ascii="Segoe UI" w:hAnsi="Segoe UI" w:cs="Segoe UI"/>
      <w:sz w:val="18"/>
      <w:szCs w:val="18"/>
    </w:rPr>
  </w:style>
  <w:style w:type="character" w:styleId="YerTutucuMetni">
    <w:name w:val="Placeholder Text"/>
    <w:uiPriority w:val="99"/>
    <w:semiHidden/>
    <w:rsid w:val="00F52951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59"/>
    <w:rsid w:val="007B4F3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unhideWhenUsed/>
    <w:rsid w:val="00EF519A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EF519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klamaMetniChar">
    <w:name w:val="Açıklama Metni Char"/>
    <w:basedOn w:val="VarsaylanParagrafYazTipi"/>
    <w:link w:val="AklamaMetni"/>
    <w:rsid w:val="00EF519A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22E5-4A9C-4CD5-92DB-B78A5143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2113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SAVAŞ</dc:creator>
  <cp:keywords/>
  <dc:description/>
  <cp:lastModifiedBy>Yağmur BULDUKLU</cp:lastModifiedBy>
  <cp:revision>10</cp:revision>
  <cp:lastPrinted>2026-03-09T07:49:00Z</cp:lastPrinted>
  <dcterms:created xsi:type="dcterms:W3CDTF">2026-03-31T17:39:00Z</dcterms:created>
  <dcterms:modified xsi:type="dcterms:W3CDTF">2026-03-31T18:23:00Z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f121937a2495c8a858c3e0ca4dcef46a1806aefa380b6987aa703f76e7bda878</vt:lpwstr>
  </property>
  <property fmtid="{D5CDD505-2E9C-101B-9397-08002B2CF9AE}" pid="3" name="VeriketClassification">
    <vt:lpwstr>FCA16667-98CE-44CD-B8EF-FE69F63F5112</vt:lpwstr>
  </property>
  <property fmtid="{D5CDD505-2E9C-101B-9397-08002B2CF9AE}" pid="4" name="DetectedPolicyPropertyName">
    <vt:lpwstr/>
  </property>
  <property fmtid="{D5CDD505-2E9C-101B-9397-08002B2CF9AE}" pid="5" name="DetectedKeywordsPropertyName">
    <vt:lpwstr/>
  </property>
  <property fmtid="{D5CDD505-2E9C-101B-9397-08002B2CF9AE}" pid="6" name="SensitivityPropertyName">
    <vt:lpwstr>3265DAC8-E08B-44A1-BADC-2164496259F8</vt:lpwstr>
  </property>
  <property fmtid="{D5CDD505-2E9C-101B-9397-08002B2CF9AE}" pid="7" name="SensitivityPersonalDatasPropertyName">
    <vt:lpwstr/>
  </property>
  <property fmtid="{D5CDD505-2E9C-101B-9397-08002B2CF9AE}" pid="8" name="SensitivityApprovedContentPropertyName">
    <vt:lpwstr/>
  </property>
  <property fmtid="{D5CDD505-2E9C-101B-9397-08002B2CF9AE}" pid="9" name="SensitivityCanExportContentPropertyName">
    <vt:lpwstr/>
  </property>
  <property fmtid="{D5CDD505-2E9C-101B-9397-08002B2CF9AE}" pid="10" name="SensitivityDataRetentionPeriodPropertyName">
    <vt:lpwstr/>
  </property>
  <property fmtid="{D5CDD505-2E9C-101B-9397-08002B2CF9AE}" pid="11" name="Word_AddedWatermark_PropertyName">
    <vt:lpwstr/>
  </property>
  <property fmtid="{D5CDD505-2E9C-101B-9397-08002B2CF9AE}" pid="12" name="Word_AddedHeader_PropertyName">
    <vt:lpwstr/>
  </property>
</Properties>
</file>